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tbl>
      <w:tblPr>
        <w:tblW w:w="10106" w:type="dxa"/>
        <w:tblBorders>
          <w:bottom w:val="single" w:sz="6" w:space="0" w:color="9E9E9C"/>
          <w:insideV w:val="none" w:sz="0" w:space="0" w:color="auto"/>
        </w:tblBorders>
        <w:tblCellMar>
          <w:left w:w="108" w:type="dxa"/>
          <w:right w:w="108" w:type="dxa"/>
        </w:tblCellMar>
      </w:tblPr>
      <w:tr>
        <w:tc>
          <w:tcPr>
            <w:tcW w:w="6063" w:type="dxa"/>
            <w:vAlign w:val="top"/>
          </w:tcPr>
          <w:p>
            <w:pPr>
              <w:spacing w:line="240" w:lineRule="auto"/>
            </w:pPr>
            <w:r>
              <w:rPr>
                <w:rFonts w:ascii="Georgia" w:hAnsi="Georgia"/>
                <w:color w:val="1F2124"/>
                <w:sz w:val="40"/>
              </w:rPr>
              <w:t xml:space="preserve">Weekly lesson plan</w:t>
            </w:r>
          </w:p>
        </w:tc>
        <w:tc>
          <w:tcPr>
            <w:tcW w:w="4043" w:type="dxa"/>
            <w:vAlign w:val="top"/>
          </w:tcPr>
          <w:p>
            <w:pPr>
              <w:spacing w:line="240" w:lineRule="auto"/>
              <w:jc w:val="right"/>
            </w:pPr>
            <w:r>
              <w:rPr>
                <w:rFonts w:ascii="Consolas" w:hAnsi="Consolas"/>
                <w:caps/>
                <w:spacing w:val="24"/>
                <w:color w:val="8C8C88"/>
                <w:sz w:val="14"/>
              </w:rPr>
              <w:t xml:space="preserve">templacity.com</w:t>
            </w:r>
          </w:p>
        </w:tc>
      </w:tr>
    </w:tbl>
    <w:p>
      <w:pPr>
        <w:spacing w:line="240" w:lineRule="auto"/>
      </w:pPr>
    </w:p>
    <w:tbl>
      <w:tblPr>
        <w:tblW w:w="10106" w:type="dxa"/>
        <w:tblBorders>
          <w:bottom w:val="single" w:sz="6" w:space="0" w:color="9E9E9C"/>
          <w:insideV w:val="none" w:sz="0" w:space="0" w:color="auto"/>
        </w:tblBorders>
        <w:tblCellMar>
          <w:left w:w="108" w:type="dxa"/>
          <w:right w:w="108" w:type="dxa"/>
        </w:tblCellMar>
      </w:tblPr>
      <w:tr>
        <w:trPr>
          <w:trHeight w:val="620" w:hRule="atLeast"/>
        </w:trPr>
        <w:tc>
          <w:tcPr>
            <w:tcW w:w="5053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Class or subject</w:t>
            </w:r>
          </w:p>
          <w:p>
            <w:pPr>
              <w:spacing w:line="240" w:lineRule="auto"/>
            </w:pPr>
          </w:p>
        </w:tc>
        <w:tc>
          <w:tcPr>
            <w:tcW w:w="2526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Week of</w:t>
            </w:r>
          </w:p>
          <w:p>
            <w:pPr>
              <w:spacing w:line="240" w:lineRule="auto"/>
            </w:pPr>
          </w:p>
        </w:tc>
        <w:tc>
          <w:tcPr>
            <w:tcW w:w="2527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Room</w:t>
            </w:r>
          </w:p>
          <w:p>
            <w:pPr>
              <w:spacing w:line="240" w:lineRule="auto"/>
            </w:pPr>
          </w:p>
        </w:tc>
      </w:tr>
    </w:tbl>
    <w:p>
      <w:pPr>
        <w:spacing w:line="240" w:lineRule="auto"/>
      </w:pPr>
    </w:p>
    <w:tbl>
      <w:tblPr>
        <w:tblW w:w="10106" w:type="dxa"/>
        <w:tblBorders>
          <w:top w:val="single" w:sz="10" w:space="0" w:color="1F2124"/>
          <w:left w:val="single" w:sz="10" w:space="0" w:color="1F2124"/>
          <w:bottom w:val="single" w:sz="10" w:space="0" w:color="1F2124"/>
          <w:right w:val="single" w:sz="10" w:space="0" w:color="1F2124"/>
          <w:insideH w:val="single" w:sz="6" w:space="0" w:color="9E9E9C"/>
          <w:insideV w:val="single" w:sz="6" w:space="0" w:color="9E9E9C"/>
        </w:tblBorders>
        <w:tblCellMar>
          <w:left w:w="108" w:type="dxa"/>
          <w:right w:w="108" w:type="dxa"/>
        </w:tblCellMar>
      </w:tblPr>
      <w:tr>
        <w:trPr>
          <w:trHeight w:val="300" w:hRule="atLeast"/>
        </w:trPr>
        <w:tc>
          <w:tcPr>
            <w:tcW w:w="1634" w:type="dxa"/>
            <w:shd w:val="clear" w:color="auto" w:fill="F5F3EF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Day</w:t>
            </w:r>
          </w:p>
        </w:tc>
        <w:tc>
          <w:tcPr>
            <w:tcW w:w="2229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Objective</w:t>
            </w:r>
          </w:p>
        </w:tc>
        <w:tc>
          <w:tcPr>
            <w:tcW w:w="2675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Activities</w:t>
            </w:r>
          </w:p>
        </w:tc>
        <w:tc>
          <w:tcPr>
            <w:tcW w:w="1783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Materials</w:t>
            </w:r>
          </w:p>
        </w:tc>
        <w:tc>
          <w:tcPr>
            <w:tcW w:w="1785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Assessment</w:t>
            </w:r>
          </w:p>
        </w:tc>
      </w:tr>
      <w:tr>
        <w:trPr>
          <w:trHeight w:val="1640" w:hRule="atLeast"/>
        </w:trPr>
        <w:tc>
          <w:tcPr>
            <w:tcW w:w="1634" w:type="dxa"/>
            <w:shd w:val="clear" w:color="auto" w:fill="F5F3EF"/>
            <w:vAlign w:val="top"/>
          </w:tcPr>
          <w:p>
            <w:pPr>
              <w:spacing w:line="240" w:lineRule="auto"/>
            </w:pPr>
            <w:r>
              <w:rPr>
                <w:rFonts w:ascii="Georgia" w:hAnsi="Georgia"/>
                <w:color w:val="1F2124"/>
                <w:sz w:val="21"/>
              </w:rPr>
              <w:t xml:space="preserve">Monday</w:t>
            </w:r>
          </w:p>
        </w:tc>
        <w:tc>
          <w:tcPr>
            <w:tcW w:w="2229" w:type="dxa"/>
            <w:vAlign w:val="top"/>
          </w:tcPr>
          <w:p>
            <w:pPr>
              <w:spacing w:line="240" w:lineRule="auto"/>
            </w:pPr>
          </w:p>
        </w:tc>
        <w:tc>
          <w:tcPr>
            <w:tcW w:w="2675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783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785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1640" w:hRule="atLeast"/>
        </w:trPr>
        <w:tc>
          <w:tcPr>
            <w:tcW w:w="1634" w:type="dxa"/>
            <w:shd w:val="clear" w:color="auto" w:fill="F5F3EF"/>
            <w:vAlign w:val="top"/>
          </w:tcPr>
          <w:p>
            <w:pPr>
              <w:spacing w:line="240" w:lineRule="auto"/>
            </w:pPr>
            <w:r>
              <w:rPr>
                <w:rFonts w:ascii="Georgia" w:hAnsi="Georgia"/>
                <w:color w:val="1F2124"/>
                <w:sz w:val="21"/>
              </w:rPr>
              <w:t xml:space="preserve">Tuesday</w:t>
            </w:r>
          </w:p>
        </w:tc>
        <w:tc>
          <w:tcPr>
            <w:tcW w:w="2229" w:type="dxa"/>
            <w:vAlign w:val="top"/>
          </w:tcPr>
          <w:p>
            <w:pPr>
              <w:spacing w:line="240" w:lineRule="auto"/>
            </w:pPr>
          </w:p>
        </w:tc>
        <w:tc>
          <w:tcPr>
            <w:tcW w:w="2675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783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785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1640" w:hRule="atLeast"/>
        </w:trPr>
        <w:tc>
          <w:tcPr>
            <w:tcW w:w="1634" w:type="dxa"/>
            <w:shd w:val="clear" w:color="auto" w:fill="F5F3EF"/>
            <w:vAlign w:val="top"/>
          </w:tcPr>
          <w:p>
            <w:pPr>
              <w:spacing w:line="240" w:lineRule="auto"/>
            </w:pPr>
            <w:r>
              <w:rPr>
                <w:rFonts w:ascii="Georgia" w:hAnsi="Georgia"/>
                <w:color w:val="1F2124"/>
                <w:sz w:val="21"/>
              </w:rPr>
              <w:t xml:space="preserve">Wednesday</w:t>
            </w:r>
          </w:p>
        </w:tc>
        <w:tc>
          <w:tcPr>
            <w:tcW w:w="2229" w:type="dxa"/>
            <w:vAlign w:val="top"/>
          </w:tcPr>
          <w:p>
            <w:pPr>
              <w:spacing w:line="240" w:lineRule="auto"/>
            </w:pPr>
          </w:p>
        </w:tc>
        <w:tc>
          <w:tcPr>
            <w:tcW w:w="2675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783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785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1640" w:hRule="atLeast"/>
        </w:trPr>
        <w:tc>
          <w:tcPr>
            <w:tcW w:w="1634" w:type="dxa"/>
            <w:shd w:val="clear" w:color="auto" w:fill="F5F3EF"/>
            <w:vAlign w:val="top"/>
          </w:tcPr>
          <w:p>
            <w:pPr>
              <w:spacing w:line="240" w:lineRule="auto"/>
            </w:pPr>
            <w:r>
              <w:rPr>
                <w:rFonts w:ascii="Georgia" w:hAnsi="Georgia"/>
                <w:color w:val="1F2124"/>
                <w:sz w:val="21"/>
              </w:rPr>
              <w:t xml:space="preserve">Thursday</w:t>
            </w:r>
          </w:p>
        </w:tc>
        <w:tc>
          <w:tcPr>
            <w:tcW w:w="2229" w:type="dxa"/>
            <w:vAlign w:val="top"/>
          </w:tcPr>
          <w:p>
            <w:pPr>
              <w:spacing w:line="240" w:lineRule="auto"/>
            </w:pPr>
          </w:p>
        </w:tc>
        <w:tc>
          <w:tcPr>
            <w:tcW w:w="2675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783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785" w:type="dxa"/>
            <w:vAlign w:val="top"/>
          </w:tcPr>
          <w:p>
            <w:pPr>
              <w:spacing w:line="240" w:lineRule="auto"/>
            </w:pPr>
          </w:p>
        </w:tc>
      </w:tr>
      <w:tr>
        <w:trPr>
          <w:trHeight w:val="1640" w:hRule="atLeast"/>
        </w:trPr>
        <w:tc>
          <w:tcPr>
            <w:tcW w:w="1634" w:type="dxa"/>
            <w:shd w:val="clear" w:color="auto" w:fill="F5F3EF"/>
            <w:vAlign w:val="top"/>
          </w:tcPr>
          <w:p>
            <w:pPr>
              <w:spacing w:line="240" w:lineRule="auto"/>
            </w:pPr>
            <w:r>
              <w:rPr>
                <w:rFonts w:ascii="Georgia" w:hAnsi="Georgia"/>
                <w:color w:val="1F2124"/>
                <w:sz w:val="21"/>
              </w:rPr>
              <w:t xml:space="preserve">Friday</w:t>
            </w:r>
          </w:p>
        </w:tc>
        <w:tc>
          <w:tcPr>
            <w:tcW w:w="2229" w:type="dxa"/>
            <w:vAlign w:val="top"/>
          </w:tcPr>
          <w:p>
            <w:pPr>
              <w:spacing w:line="240" w:lineRule="auto"/>
            </w:pPr>
          </w:p>
        </w:tc>
        <w:tc>
          <w:tcPr>
            <w:tcW w:w="2675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783" w:type="dxa"/>
            <w:vAlign w:val="top"/>
          </w:tcPr>
          <w:p>
            <w:pPr>
              <w:spacing w:line="240" w:lineRule="auto"/>
            </w:pPr>
          </w:p>
        </w:tc>
        <w:tc>
          <w:tcPr>
            <w:tcW w:w="1785" w:type="dxa"/>
            <w:vAlign w:val="top"/>
          </w:tcPr>
          <w:p>
            <w:pPr>
              <w:spacing w:line="240" w:lineRule="auto"/>
            </w:pPr>
          </w:p>
        </w:tc>
      </w:tr>
    </w:tbl>
    <w:p>
      <w:pPr>
        <w:spacing w:line="240" w:lineRule="auto"/>
      </w:pPr>
    </w:p>
    <w:tbl>
      <w:tblPr>
        <w:tblW w:w="10106" w:type="dxa"/>
        <w:tblBorders>
          <w:top w:val="single" w:sz="10" w:space="0" w:color="1F2124"/>
          <w:left w:val="single" w:sz="10" w:space="0" w:color="1F2124"/>
          <w:bottom w:val="single" w:sz="10" w:space="0" w:color="1F2124"/>
          <w:right w:val="single" w:sz="10" w:space="0" w:color="1F2124"/>
          <w:insideH w:val="single" w:sz="6" w:space="0" w:color="9E9E9C"/>
          <w:insideV w:val="single" w:sz="6" w:space="0" w:color="9E9E9C"/>
        </w:tblBorders>
        <w:tblCellMar>
          <w:left w:w="108" w:type="dxa"/>
          <w:right w:w="108" w:type="dxa"/>
        </w:tblCellMar>
      </w:tblPr>
      <w:tr>
        <w:trPr>
          <w:trHeight w:val="1200" w:hRule="atLeast"/>
        </w:trPr>
        <w:tc>
          <w:tcPr>
            <w:tcW w:w="10106" w:type="dxa"/>
            <w:vAlign w:val="top"/>
          </w:tcPr>
          <w:p>
            <w:pPr>
              <w:spacing w:line="240" w:lineRule="auto"/>
            </w:pPr>
            <w:r>
              <w:rPr>
                <w:rFonts w:ascii="Consolas" w:hAnsi="Consolas"/>
                <w:b/>
                <w:caps/>
                <w:spacing w:val="24"/>
                <w:color w:val="6B786F"/>
                <w:sz w:val="14"/>
              </w:rPr>
              <w:t xml:space="preserve">Notes · what to carry into next week</w:t>
            </w:r>
          </w:p>
          <w:p>
            <w:pPr>
              <w:spacing w:line="240" w:lineRule="auto"/>
            </w:pPr>
          </w:p>
          <w:p>
            <w:pPr>
              <w:spacing w:line="240" w:lineRule="auto"/>
            </w:pPr>
          </w:p>
        </w:tc>
      </w:tr>
    </w:tbl>
    <w:p>
      <w:pPr>
        <w:spacing w:line="240" w:lineRule="auto"/>
      </w:pPr>
    </w:p>
    <w:tbl>
      <w:tblPr>
        <w:tblW w:w="10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</w:tblPr>
      <w:tr>
        <w:tc>
          <w:tcPr>
            <w:tcW w:w="5053" w:type="dxa"/>
            <w:vAlign w:val="top"/>
          </w:tcPr>
          <w:p>
            <w:pPr>
              <w:spacing w:line="240" w:lineRule="auto"/>
            </w:pPr>
            <w:r>
              <w:rPr>
                <w:rFonts w:ascii="Calibri" w:hAnsi="Calibri"/>
                <w:color w:val="8C8C88"/>
                <w:sz w:val="14"/>
              </w:rPr>
              <w:t xml:space="preserve">Free weekly lesson planner · print as many as you like</w:t>
            </w:r>
          </w:p>
        </w:tc>
        <w:tc>
          <w:tcPr>
            <w:tcW w:w="5053" w:type="dxa"/>
            <w:vAlign w:val="top"/>
          </w:tcPr>
          <w:p>
            <w:pPr>
              <w:spacing w:line="240" w:lineRule="auto"/>
              <w:jc w:val="right"/>
            </w:pPr>
            <w:r>
              <w:rPr>
                <w:rFonts w:ascii="Calibri" w:hAnsi="Calibri"/>
                <w:color w:val="8C8C88"/>
                <w:sz w:val="14"/>
              </w:rPr>
              <w:t xml:space="preserve">Digital Teacher Planner · templacity.com</w:t>
            </w:r>
          </w:p>
        </w:tc>
      </w:tr>
    </w:tbl>
    <w:sectPr>
      <w:pgSz w:w="11906" w:h="16838"/>
      <w:pgMar w:top="900" w:right="900" w:bottom="900" w:left="90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Weekly Lesson Planner (free, undated)</dc:title>
  <dc:creator>Templacity</dc:creator>
  <cp:keywords>free lesson planner template, printable lesson planner template, teacher printable planner, weekly lesson plan</cp:keywords>
</cp:coreProperties>
</file>