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ageBreakBefore w:val="0"/>
      </w:pPr>
      <w:r>
        <w:rPr>
          <w:rFonts w:ascii="Georgia" w:hAnsi="Georgia"/>
          <w:b w:val="0"/>
          <w:color w:val="1F1D1A"/>
          <w:sz w:val="32"/>
        </w:rPr>
        <w:t>Project charter</w:t>
      </w:r>
    </w:p>
    <w:p>
      <w:pPr>
        <w:spacing w:after="80"/>
      </w:pPr>
      <w:r>
        <w:rPr>
          <w:rFonts w:ascii="Calibri" w:hAnsi="Calibri"/>
          <w:b w:val="0"/>
          <w:color w:val="6B665E"/>
          <w:sz w:val="18"/>
        </w:rPr>
        <w:t>One page, written before the plan. The sponsor signs section 9 and the project exists.</w:t>
      </w:r>
    </w:p>
    <w:tbl>
      <w:tblPr>
        <w:tblW w:type="auto" w:w="0"/>
        <w:tblLayout w:type="fixed"/>
        <w:tblLook w:firstColumn="1" w:firstRow="1" w:lastColumn="0" w:lastRow="0" w:noHBand="0" w:noVBand="1" w:val="04A0"/>
        <w:tblBorders>
          <w:top w:val="single" w:sz="4" w:color="D9D3C7"/>
          <w:left w:val="single" w:sz="4" w:color="D9D3C7"/>
          <w:bottom w:val="single" w:sz="4" w:color="D9D3C7"/>
          <w:right w:val="single" w:sz="4" w:color="D9D3C7"/>
          <w:insideH w:val="single" w:sz="4" w:color="D9D3C7"/>
          <w:insideV w:val="single" w:sz="4" w:color="D9D3C7"/>
        </w:tblBorders>
      </w:tblPr>
      <w:tblGrid>
        <w:gridCol w:w="2520"/>
        <w:gridCol w:w="2520"/>
        <w:gridCol w:w="2520"/>
        <w:gridCol w:w="2520"/>
      </w:tblGrid>
      <w:tr>
        <w:trPr>
          <w:trHeight w:val="317"/>
        </w:trPr>
        <w:tc>
          <w:tcPr>
            <w:tcW w:type="dxa" w:w="1512"/>
            <w:shd w:val="clear" w:color="auto" w:fill="F3EFE7"/>
          </w:tcPr>
          <w:p>
            <w:r>
              <w:rPr>
                <w:rFonts w:ascii="Calibri" w:hAnsi="Calibri"/>
                <w:b/>
                <w:color w:val="1F1D1A"/>
                <w:sz w:val="18"/>
              </w:rPr>
              <w:t>Project name</w:t>
            </w:r>
          </w:p>
        </w:tc>
        <w:tc>
          <w:tcPr>
            <w:tcW w:type="dxa" w:w="3528"/>
          </w:tcPr>
          <w:p>
            <w:r>
              <w:rPr>
                <w:rFonts w:ascii="Calibri" w:hAnsi="Calibri"/>
                <w:b w:val="0"/>
                <w:color w:val="1F1D1A"/>
                <w:sz w:val="19"/>
              </w:rPr>
            </w:r>
          </w:p>
        </w:tc>
        <w:tc>
          <w:tcPr>
            <w:tcW w:type="dxa" w:w="1800"/>
            <w:shd w:val="clear" w:color="auto" w:fill="F3EFE7"/>
          </w:tcPr>
          <w:p>
            <w:r>
              <w:rPr>
                <w:rFonts w:ascii="Calibri" w:hAnsi="Calibri"/>
                <w:b/>
                <w:color w:val="1F1D1A"/>
                <w:sz w:val="18"/>
              </w:rPr>
              <w:t>Charter version</w:t>
            </w:r>
          </w:p>
        </w:tc>
        <w:tc>
          <w:tcPr>
            <w:tcW w:type="dxa" w:w="3240"/>
          </w:tcPr>
          <w:p>
            <w:r>
              <w:rPr>
                <w:rFonts w:ascii="Calibri" w:hAnsi="Calibri"/>
                <w:b w:val="0"/>
                <w:color w:val="1F1D1A"/>
                <w:sz w:val="19"/>
              </w:rPr>
            </w:r>
          </w:p>
        </w:tc>
      </w:tr>
      <w:tr>
        <w:trPr>
          <w:trHeight w:val="317"/>
        </w:trPr>
        <w:tc>
          <w:tcPr>
            <w:tcW w:type="dxa" w:w="1512"/>
            <w:shd w:val="clear" w:color="auto" w:fill="F3EFE7"/>
          </w:tcPr>
          <w:p>
            <w:r>
              <w:rPr>
                <w:rFonts w:ascii="Calibri" w:hAnsi="Calibri"/>
                <w:b/>
                <w:color w:val="1F1D1A"/>
                <w:sz w:val="18"/>
              </w:rPr>
              <w:t>Sponsor</w:t>
            </w:r>
          </w:p>
        </w:tc>
        <w:tc>
          <w:tcPr>
            <w:tcW w:type="dxa" w:w="3528"/>
          </w:tcPr>
          <w:p>
            <w:r>
              <w:rPr>
                <w:rFonts w:ascii="Calibri" w:hAnsi="Calibri"/>
                <w:b w:val="0"/>
                <w:color w:val="1F1D1A"/>
                <w:sz w:val="19"/>
              </w:rPr>
            </w:r>
          </w:p>
        </w:tc>
        <w:tc>
          <w:tcPr>
            <w:tcW w:type="dxa" w:w="1800"/>
            <w:shd w:val="clear" w:color="auto" w:fill="F3EFE7"/>
          </w:tcPr>
          <w:p>
            <w:r>
              <w:rPr>
                <w:rFonts w:ascii="Calibri" w:hAnsi="Calibri"/>
                <w:b/>
                <w:color w:val="1F1D1A"/>
                <w:sz w:val="18"/>
              </w:rPr>
              <w:t>Project manager</w:t>
            </w:r>
          </w:p>
        </w:tc>
        <w:tc>
          <w:tcPr>
            <w:tcW w:type="dxa" w:w="3240"/>
          </w:tcPr>
          <w:p>
            <w:r>
              <w:rPr>
                <w:rFonts w:ascii="Calibri" w:hAnsi="Calibri"/>
                <w:b w:val="0"/>
                <w:color w:val="1F1D1A"/>
                <w:sz w:val="19"/>
              </w:rPr>
            </w:r>
          </w:p>
        </w:tc>
      </w:tr>
      <w:tr>
        <w:trPr>
          <w:trHeight w:val="317"/>
        </w:trPr>
        <w:tc>
          <w:tcPr>
            <w:tcW w:type="dxa" w:w="1512"/>
            <w:shd w:val="clear" w:color="auto" w:fill="F3EFE7"/>
          </w:tcPr>
          <w:p>
            <w:r>
              <w:rPr>
                <w:rFonts w:ascii="Calibri" w:hAnsi="Calibri"/>
                <w:b/>
                <w:color w:val="1F1D1A"/>
                <w:sz w:val="18"/>
              </w:rPr>
              <w:t>Start date</w:t>
            </w:r>
          </w:p>
        </w:tc>
        <w:tc>
          <w:tcPr>
            <w:tcW w:type="dxa" w:w="3528"/>
          </w:tcPr>
          <w:p>
            <w:r>
              <w:rPr>
                <w:rFonts w:ascii="Calibri" w:hAnsi="Calibri"/>
                <w:b w:val="0"/>
                <w:color w:val="1F1D1A"/>
                <w:sz w:val="19"/>
              </w:rPr>
            </w:r>
          </w:p>
        </w:tc>
        <w:tc>
          <w:tcPr>
            <w:tcW w:type="dxa" w:w="1800"/>
            <w:shd w:val="clear" w:color="auto" w:fill="F3EFE7"/>
          </w:tcPr>
          <w:p>
            <w:r>
              <w:rPr>
                <w:rFonts w:ascii="Calibri" w:hAnsi="Calibri"/>
                <w:b/>
                <w:color w:val="1F1D1A"/>
                <w:sz w:val="18"/>
              </w:rPr>
              <w:t>Target finish</w:t>
            </w:r>
          </w:p>
        </w:tc>
        <w:tc>
          <w:tcPr>
            <w:tcW w:type="dxa" w:w="3240"/>
          </w:tcPr>
          <w:p>
            <w:r>
              <w:rPr>
                <w:rFonts w:ascii="Calibri" w:hAnsi="Calibri"/>
                <w:b w:val="0"/>
                <w:color w:val="1F1D1A"/>
                <w:sz w:val="19"/>
              </w:rPr>
            </w:r>
          </w:p>
        </w:tc>
      </w:tr>
    </w:tbl>
    <w:p>
      <w:pPr>
        <w:keepNext/>
        <w:spacing w:before="100" w:after="40"/>
      </w:pPr>
      <w:r>
        <w:rPr>
          <w:rFonts w:ascii="Georgia" w:hAnsi="Georgia"/>
          <w:b w:val="0"/>
          <w:color w:val="1F1D1A"/>
          <w:sz w:val="22"/>
        </w:rPr>
        <w:t>1. Why this project, and why now</w:t>
      </w:r>
    </w:p>
    <w:tbl>
      <w:tblPr>
        <w:tblW w:type="auto" w:w="0"/>
        <w:tblLayout w:type="fixed"/>
        <w:tblLook w:firstColumn="1" w:firstRow="1" w:lastColumn="0" w:lastRow="0" w:noHBand="0" w:noVBand="1" w:val="04A0"/>
        <w:tblBorders>
          <w:top w:val="single" w:sz="4" w:color="D9D3C7"/>
          <w:left w:val="single" w:sz="4" w:color="D9D3C7"/>
          <w:bottom w:val="single" w:sz="4" w:color="D9D3C7"/>
          <w:right w:val="single" w:sz="4" w:color="D9D3C7"/>
          <w:insideH w:val="single" w:sz="4" w:color="D9D3C7"/>
          <w:insideV w:val="single" w:sz="4" w:color="D9D3C7"/>
        </w:tblBorders>
      </w:tblPr>
      <w:tblGrid>
        <w:gridCol w:w="10080"/>
      </w:tblGrid>
      <w:tr>
        <w:trPr>
          <w:trHeight w:val="547"/>
        </w:trPr>
        <w:tc>
          <w:tcPr>
            <w:tcW w:type="dxa" w:w="10080"/>
          </w:tcPr>
          <w:p>
            <w:r>
              <w:rPr>
                <w:rFonts w:ascii="Calibri" w:hAnsi="Calibri"/>
                <w:b w:val="0"/>
                <w:color w:val="1F1D1A"/>
                <w:sz w:val="19"/>
              </w:rPr>
            </w:r>
          </w:p>
        </w:tc>
      </w:tr>
    </w:tbl>
    <w:p>
      <w:pPr>
        <w:keepNext/>
        <w:spacing w:before="100" w:after="40"/>
      </w:pPr>
      <w:r>
        <w:rPr>
          <w:rFonts w:ascii="Georgia" w:hAnsi="Georgia"/>
          <w:b w:val="0"/>
          <w:color w:val="1F1D1A"/>
          <w:sz w:val="22"/>
        </w:rPr>
        <w:t>2. Objectives: how we will know it worked</w:t>
      </w:r>
    </w:p>
    <w:tbl>
      <w:tblPr>
        <w:tblW w:type="auto" w:w="0"/>
        <w:tblLayout w:type="fixed"/>
        <w:tblLook w:firstColumn="1" w:firstRow="1" w:lastColumn="0" w:lastRow="0" w:noHBand="0" w:noVBand="1" w:val="04A0"/>
        <w:tblBorders>
          <w:top w:val="single" w:sz="4" w:color="D9D3C7"/>
          <w:left w:val="single" w:sz="4" w:color="D9D3C7"/>
          <w:bottom w:val="single" w:sz="4" w:color="D9D3C7"/>
          <w:right w:val="single" w:sz="4" w:color="D9D3C7"/>
          <w:insideH w:val="single" w:sz="4" w:color="D9D3C7"/>
          <w:insideV w:val="single" w:sz="4" w:color="D9D3C7"/>
        </w:tblBorders>
      </w:tblPr>
      <w:tblGrid>
        <w:gridCol w:w="3360"/>
        <w:gridCol w:w="3360"/>
        <w:gridCol w:w="3360"/>
      </w:tblGrid>
      <w:tr>
        <w:tc>
          <w:tcPr>
            <w:tcW w:type="dxa" w:w="4608"/>
            <w:shd w:val="clear" w:color="auto" w:fill="F3EFE7"/>
          </w:tcPr>
          <w:p>
            <w:r>
              <w:rPr>
                <w:rFonts w:ascii="Calibri" w:hAnsi="Calibri"/>
                <w:b/>
                <w:color w:val="1F1D1A"/>
                <w:sz w:val="18"/>
              </w:rPr>
              <w:t>Objective</w:t>
            </w:r>
          </w:p>
        </w:tc>
        <w:tc>
          <w:tcPr>
            <w:tcW w:type="dxa" w:w="3744"/>
            <w:shd w:val="clear" w:color="auto" w:fill="F3EFE7"/>
          </w:tcPr>
          <w:p>
            <w:r>
              <w:rPr>
                <w:rFonts w:ascii="Calibri" w:hAnsi="Calibri"/>
                <w:b/>
                <w:color w:val="1F1D1A"/>
                <w:sz w:val="18"/>
              </w:rPr>
              <w:t>Measure</w:t>
            </w:r>
          </w:p>
        </w:tc>
        <w:tc>
          <w:tcPr>
            <w:tcW w:type="dxa" w:w="1728"/>
            <w:shd w:val="clear" w:color="auto" w:fill="F3EFE7"/>
          </w:tcPr>
          <w:p>
            <w:r>
              <w:rPr>
                <w:rFonts w:ascii="Calibri" w:hAnsi="Calibri"/>
                <w:b/>
                <w:color w:val="1F1D1A"/>
                <w:sz w:val="18"/>
              </w:rPr>
              <w:t>Target</w:t>
            </w:r>
          </w:p>
        </w:tc>
      </w:tr>
      <w:tr>
        <w:trPr>
          <w:trHeight w:val="288"/>
        </w:trPr>
        <w:tc>
          <w:tcPr>
            <w:tcW w:type="dxa" w:w="4608"/>
          </w:tcPr>
          <w:p>
            <w:r>
              <w:rPr>
                <w:rFonts w:ascii="Calibri" w:hAnsi="Calibri"/>
                <w:b w:val="0"/>
                <w:color w:val="1F1D1A"/>
                <w:sz w:val="19"/>
              </w:rPr>
            </w:r>
          </w:p>
        </w:tc>
        <w:tc>
          <w:tcPr>
            <w:tcW w:type="dxa" w:w="3744"/>
          </w:tcPr>
          <w:p>
            <w:r>
              <w:rPr>
                <w:rFonts w:ascii="Calibri" w:hAnsi="Calibri"/>
                <w:b w:val="0"/>
                <w:color w:val="1F1D1A"/>
                <w:sz w:val="19"/>
              </w:rPr>
            </w:r>
          </w:p>
        </w:tc>
        <w:tc>
          <w:tcPr>
            <w:tcW w:type="dxa" w:w="1728"/>
          </w:tcPr>
          <w:p>
            <w:r>
              <w:rPr>
                <w:rFonts w:ascii="Calibri" w:hAnsi="Calibri"/>
                <w:b w:val="0"/>
                <w:color w:val="1F1D1A"/>
                <w:sz w:val="19"/>
              </w:rPr>
            </w:r>
          </w:p>
        </w:tc>
      </w:tr>
      <w:tr>
        <w:trPr>
          <w:trHeight w:val="288"/>
        </w:trPr>
        <w:tc>
          <w:tcPr>
            <w:tcW w:type="dxa" w:w="4608"/>
          </w:tcPr>
          <w:p>
            <w:r>
              <w:rPr>
                <w:rFonts w:ascii="Calibri" w:hAnsi="Calibri"/>
                <w:b w:val="0"/>
                <w:color w:val="1F1D1A"/>
                <w:sz w:val="19"/>
              </w:rPr>
            </w:r>
          </w:p>
        </w:tc>
        <w:tc>
          <w:tcPr>
            <w:tcW w:type="dxa" w:w="3744"/>
          </w:tcPr>
          <w:p>
            <w:r>
              <w:rPr>
                <w:rFonts w:ascii="Calibri" w:hAnsi="Calibri"/>
                <w:b w:val="0"/>
                <w:color w:val="1F1D1A"/>
                <w:sz w:val="19"/>
              </w:rPr>
            </w:r>
          </w:p>
        </w:tc>
        <w:tc>
          <w:tcPr>
            <w:tcW w:type="dxa" w:w="1728"/>
          </w:tcPr>
          <w:p>
            <w:r>
              <w:rPr>
                <w:rFonts w:ascii="Calibri" w:hAnsi="Calibri"/>
                <w:b w:val="0"/>
                <w:color w:val="1F1D1A"/>
                <w:sz w:val="19"/>
              </w:rPr>
            </w:r>
          </w:p>
        </w:tc>
      </w:tr>
      <w:tr>
        <w:trPr>
          <w:trHeight w:val="288"/>
        </w:trPr>
        <w:tc>
          <w:tcPr>
            <w:tcW w:type="dxa" w:w="4608"/>
          </w:tcPr>
          <w:p>
            <w:r>
              <w:rPr>
                <w:rFonts w:ascii="Calibri" w:hAnsi="Calibri"/>
                <w:b w:val="0"/>
                <w:color w:val="1F1D1A"/>
                <w:sz w:val="19"/>
              </w:rPr>
            </w:r>
          </w:p>
        </w:tc>
        <w:tc>
          <w:tcPr>
            <w:tcW w:type="dxa" w:w="3744"/>
          </w:tcPr>
          <w:p>
            <w:r>
              <w:rPr>
                <w:rFonts w:ascii="Calibri" w:hAnsi="Calibri"/>
                <w:b w:val="0"/>
                <w:color w:val="1F1D1A"/>
                <w:sz w:val="19"/>
              </w:rPr>
            </w:r>
          </w:p>
        </w:tc>
        <w:tc>
          <w:tcPr>
            <w:tcW w:type="dxa" w:w="1728"/>
          </w:tcPr>
          <w:p>
            <w:r>
              <w:rPr>
                <w:rFonts w:ascii="Calibri" w:hAnsi="Calibri"/>
                <w:b w:val="0"/>
                <w:color w:val="1F1D1A"/>
                <w:sz w:val="19"/>
              </w:rPr>
            </w:r>
          </w:p>
        </w:tc>
      </w:tr>
    </w:tbl>
    <w:p>
      <w:pPr>
        <w:keepNext/>
        <w:spacing w:before="100" w:after="40"/>
      </w:pPr>
      <w:r>
        <w:rPr>
          <w:rFonts w:ascii="Georgia" w:hAnsi="Georgia"/>
          <w:b w:val="0"/>
          <w:color w:val="1F1D1A"/>
          <w:sz w:val="22"/>
        </w:rPr>
        <w:t>3. Scope</w:t>
      </w:r>
    </w:p>
    <w:tbl>
      <w:tblPr>
        <w:tblW w:type="auto" w:w="0"/>
        <w:tblLayout w:type="fixed"/>
        <w:tblLook w:firstColumn="1" w:firstRow="1" w:lastColumn="0" w:lastRow="0" w:noHBand="0" w:noVBand="1" w:val="04A0"/>
        <w:tblBorders>
          <w:top w:val="single" w:sz="4" w:color="D9D3C7"/>
          <w:left w:val="single" w:sz="4" w:color="D9D3C7"/>
          <w:bottom w:val="single" w:sz="4" w:color="D9D3C7"/>
          <w:right w:val="single" w:sz="4" w:color="D9D3C7"/>
          <w:insideH w:val="single" w:sz="4" w:color="D9D3C7"/>
          <w:insideV w:val="single" w:sz="4" w:color="D9D3C7"/>
        </w:tblBorders>
      </w:tblPr>
      <w:tblGrid>
        <w:gridCol w:w="5040"/>
        <w:gridCol w:w="5040"/>
      </w:tblGrid>
      <w:tr>
        <w:tc>
          <w:tcPr>
            <w:tcW w:type="dxa" w:w="5040"/>
            <w:shd w:val="clear" w:color="auto" w:fill="F3EFE7"/>
          </w:tcPr>
          <w:p>
            <w:r>
              <w:rPr>
                <w:rFonts w:ascii="Calibri" w:hAnsi="Calibri"/>
                <w:b/>
                <w:color w:val="1F1D1A"/>
                <w:sz w:val="18"/>
              </w:rPr>
              <w:t>In scope</w:t>
            </w:r>
          </w:p>
        </w:tc>
        <w:tc>
          <w:tcPr>
            <w:tcW w:type="dxa" w:w="5040"/>
            <w:shd w:val="clear" w:color="auto" w:fill="F3EFE7"/>
          </w:tcPr>
          <w:p>
            <w:r>
              <w:rPr>
                <w:rFonts w:ascii="Calibri" w:hAnsi="Calibri"/>
                <w:b/>
                <w:color w:val="1F1D1A"/>
                <w:sz w:val="18"/>
              </w:rPr>
              <w:t>Out of scope (say it, or it creeps in)</w:t>
            </w:r>
          </w:p>
        </w:tc>
      </w:tr>
      <w:tr>
        <w:trPr>
          <w:trHeight w:val="288"/>
        </w:trPr>
        <w:tc>
          <w:tcPr>
            <w:tcW w:type="dxa" w:w="5040"/>
          </w:tcPr>
          <w:p>
            <w:r>
              <w:rPr>
                <w:rFonts w:ascii="Calibri" w:hAnsi="Calibri"/>
                <w:b w:val="0"/>
                <w:color w:val="1F1D1A"/>
                <w:sz w:val="19"/>
              </w:rPr>
            </w:r>
          </w:p>
        </w:tc>
        <w:tc>
          <w:tcPr>
            <w:tcW w:type="dxa" w:w="5040"/>
          </w:tcPr>
          <w:p>
            <w:r>
              <w:rPr>
                <w:rFonts w:ascii="Calibri" w:hAnsi="Calibri"/>
                <w:b w:val="0"/>
                <w:color w:val="1F1D1A"/>
                <w:sz w:val="19"/>
              </w:rPr>
            </w:r>
          </w:p>
        </w:tc>
      </w:tr>
      <w:tr>
        <w:trPr>
          <w:trHeight w:val="288"/>
        </w:trPr>
        <w:tc>
          <w:tcPr>
            <w:tcW w:type="dxa" w:w="5040"/>
          </w:tcPr>
          <w:p>
            <w:r>
              <w:rPr>
                <w:rFonts w:ascii="Calibri" w:hAnsi="Calibri"/>
                <w:b w:val="0"/>
                <w:color w:val="1F1D1A"/>
                <w:sz w:val="19"/>
              </w:rPr>
            </w:r>
          </w:p>
        </w:tc>
        <w:tc>
          <w:tcPr>
            <w:tcW w:type="dxa" w:w="5040"/>
          </w:tcPr>
          <w:p>
            <w:r>
              <w:rPr>
                <w:rFonts w:ascii="Calibri" w:hAnsi="Calibri"/>
                <w:b w:val="0"/>
                <w:color w:val="1F1D1A"/>
                <w:sz w:val="19"/>
              </w:rPr>
            </w:r>
          </w:p>
        </w:tc>
      </w:tr>
      <w:tr>
        <w:trPr>
          <w:trHeight w:val="288"/>
        </w:trPr>
        <w:tc>
          <w:tcPr>
            <w:tcW w:type="dxa" w:w="5040"/>
          </w:tcPr>
          <w:p>
            <w:r>
              <w:rPr>
                <w:rFonts w:ascii="Calibri" w:hAnsi="Calibri"/>
                <w:b w:val="0"/>
                <w:color w:val="1F1D1A"/>
                <w:sz w:val="19"/>
              </w:rPr>
            </w:r>
          </w:p>
        </w:tc>
        <w:tc>
          <w:tcPr>
            <w:tcW w:type="dxa" w:w="5040"/>
          </w:tcPr>
          <w:p>
            <w:r>
              <w:rPr>
                <w:rFonts w:ascii="Calibri" w:hAnsi="Calibri"/>
                <w:b w:val="0"/>
                <w:color w:val="1F1D1A"/>
                <w:sz w:val="19"/>
              </w:rPr>
            </w:r>
          </w:p>
        </w:tc>
      </w:tr>
    </w:tbl>
    <w:p>
      <w:pPr>
        <w:keepNext/>
        <w:spacing w:before="100" w:after="40"/>
      </w:pPr>
      <w:r>
        <w:rPr>
          <w:rFonts w:ascii="Georgia" w:hAnsi="Georgia"/>
          <w:b w:val="0"/>
          <w:color w:val="1F1D1A"/>
          <w:sz w:val="22"/>
        </w:rPr>
        <w:t>4. Milestones and deliverables</w:t>
      </w:r>
    </w:p>
    <w:tbl>
      <w:tblPr>
        <w:tblW w:type="auto" w:w="0"/>
        <w:tblLayout w:type="fixed"/>
        <w:tblLook w:firstColumn="1" w:firstRow="1" w:lastColumn="0" w:lastRow="0" w:noHBand="0" w:noVBand="1" w:val="04A0"/>
        <w:tblBorders>
          <w:top w:val="single" w:sz="4" w:color="D9D3C7"/>
          <w:left w:val="single" w:sz="4" w:color="D9D3C7"/>
          <w:bottom w:val="single" w:sz="4" w:color="D9D3C7"/>
          <w:right w:val="single" w:sz="4" w:color="D9D3C7"/>
          <w:insideH w:val="single" w:sz="4" w:color="D9D3C7"/>
          <w:insideV w:val="single" w:sz="4" w:color="D9D3C7"/>
        </w:tblBorders>
      </w:tblPr>
      <w:tblGrid>
        <w:gridCol w:w="3360"/>
        <w:gridCol w:w="3360"/>
        <w:gridCol w:w="3360"/>
      </w:tblGrid>
      <w:tr>
        <w:tc>
          <w:tcPr>
            <w:tcW w:type="dxa" w:w="3600"/>
            <w:shd w:val="clear" w:color="auto" w:fill="F3EFE7"/>
          </w:tcPr>
          <w:p>
            <w:r>
              <w:rPr>
                <w:rFonts w:ascii="Calibri" w:hAnsi="Calibri"/>
                <w:b/>
                <w:color w:val="1F1D1A"/>
                <w:sz w:val="18"/>
              </w:rPr>
              <w:t>Milestone</w:t>
            </w:r>
          </w:p>
        </w:tc>
        <w:tc>
          <w:tcPr>
            <w:tcW w:type="dxa" w:w="5040"/>
            <w:shd w:val="clear" w:color="auto" w:fill="F3EFE7"/>
          </w:tcPr>
          <w:p>
            <w:r>
              <w:rPr>
                <w:rFonts w:ascii="Calibri" w:hAnsi="Calibri"/>
                <w:b/>
                <w:color w:val="1F1D1A"/>
                <w:sz w:val="18"/>
              </w:rPr>
              <w:t>What exists when it is done</w:t>
            </w:r>
          </w:p>
        </w:tc>
        <w:tc>
          <w:tcPr>
            <w:tcW w:type="dxa" w:w="1440"/>
            <w:shd w:val="clear" w:color="auto" w:fill="F3EFE7"/>
          </w:tcPr>
          <w:p>
            <w:r>
              <w:rPr>
                <w:rFonts w:ascii="Calibri" w:hAnsi="Calibri"/>
                <w:b/>
                <w:color w:val="1F1D1A"/>
                <w:sz w:val="18"/>
              </w:rPr>
              <w:t>Date</w:t>
            </w:r>
          </w:p>
        </w:tc>
      </w:tr>
      <w:tr>
        <w:trPr>
          <w:trHeight w:val="288"/>
        </w:trPr>
        <w:tc>
          <w:tcPr>
            <w:tcW w:type="dxa" w:w="3600"/>
          </w:tcPr>
          <w:p>
            <w:r>
              <w:rPr>
                <w:rFonts w:ascii="Calibri" w:hAnsi="Calibri"/>
                <w:b w:val="0"/>
                <w:color w:val="1F1D1A"/>
                <w:sz w:val="19"/>
              </w:rPr>
            </w:r>
          </w:p>
        </w:tc>
        <w:tc>
          <w:tcPr>
            <w:tcW w:type="dxa" w:w="5040"/>
          </w:tcPr>
          <w:p>
            <w:r>
              <w:rPr>
                <w:rFonts w:ascii="Calibri" w:hAnsi="Calibri"/>
                <w:b w:val="0"/>
                <w:color w:val="1F1D1A"/>
                <w:sz w:val="19"/>
              </w:rPr>
            </w:r>
          </w:p>
        </w:tc>
        <w:tc>
          <w:tcPr>
            <w:tcW w:type="dxa" w:w="1440"/>
          </w:tcPr>
          <w:p>
            <w:r>
              <w:rPr>
                <w:rFonts w:ascii="Calibri" w:hAnsi="Calibri"/>
                <w:b w:val="0"/>
                <w:color w:val="1F1D1A"/>
                <w:sz w:val="19"/>
              </w:rPr>
            </w:r>
          </w:p>
        </w:tc>
      </w:tr>
      <w:tr>
        <w:trPr>
          <w:trHeight w:val="288"/>
        </w:trPr>
        <w:tc>
          <w:tcPr>
            <w:tcW w:type="dxa" w:w="3600"/>
          </w:tcPr>
          <w:p>
            <w:r>
              <w:rPr>
                <w:rFonts w:ascii="Calibri" w:hAnsi="Calibri"/>
                <w:b w:val="0"/>
                <w:color w:val="1F1D1A"/>
                <w:sz w:val="19"/>
              </w:rPr>
            </w:r>
          </w:p>
        </w:tc>
        <w:tc>
          <w:tcPr>
            <w:tcW w:type="dxa" w:w="5040"/>
          </w:tcPr>
          <w:p>
            <w:r>
              <w:rPr>
                <w:rFonts w:ascii="Calibri" w:hAnsi="Calibri"/>
                <w:b w:val="0"/>
                <w:color w:val="1F1D1A"/>
                <w:sz w:val="19"/>
              </w:rPr>
            </w:r>
          </w:p>
        </w:tc>
        <w:tc>
          <w:tcPr>
            <w:tcW w:type="dxa" w:w="1440"/>
          </w:tcPr>
          <w:p>
            <w:r>
              <w:rPr>
                <w:rFonts w:ascii="Calibri" w:hAnsi="Calibri"/>
                <w:b w:val="0"/>
                <w:color w:val="1F1D1A"/>
                <w:sz w:val="19"/>
              </w:rPr>
            </w:r>
          </w:p>
        </w:tc>
      </w:tr>
      <w:tr>
        <w:trPr>
          <w:trHeight w:val="288"/>
        </w:trPr>
        <w:tc>
          <w:tcPr>
            <w:tcW w:type="dxa" w:w="3600"/>
          </w:tcPr>
          <w:p>
            <w:r>
              <w:rPr>
                <w:rFonts w:ascii="Calibri" w:hAnsi="Calibri"/>
                <w:b w:val="0"/>
                <w:color w:val="1F1D1A"/>
                <w:sz w:val="19"/>
              </w:rPr>
            </w:r>
          </w:p>
        </w:tc>
        <w:tc>
          <w:tcPr>
            <w:tcW w:type="dxa" w:w="5040"/>
          </w:tcPr>
          <w:p>
            <w:r>
              <w:rPr>
                <w:rFonts w:ascii="Calibri" w:hAnsi="Calibri"/>
                <w:b w:val="0"/>
                <w:color w:val="1F1D1A"/>
                <w:sz w:val="19"/>
              </w:rPr>
            </w:r>
          </w:p>
        </w:tc>
        <w:tc>
          <w:tcPr>
            <w:tcW w:type="dxa" w:w="1440"/>
          </w:tcPr>
          <w:p>
            <w:r>
              <w:rPr>
                <w:rFonts w:ascii="Calibri" w:hAnsi="Calibri"/>
                <w:b w:val="0"/>
                <w:color w:val="1F1D1A"/>
                <w:sz w:val="19"/>
              </w:rPr>
            </w:r>
          </w:p>
        </w:tc>
      </w:tr>
      <w:tr>
        <w:trPr>
          <w:trHeight w:val="288"/>
        </w:trPr>
        <w:tc>
          <w:tcPr>
            <w:tcW w:type="dxa" w:w="3600"/>
          </w:tcPr>
          <w:p>
            <w:r>
              <w:rPr>
                <w:rFonts w:ascii="Calibri" w:hAnsi="Calibri"/>
                <w:b w:val="0"/>
                <w:color w:val="1F1D1A"/>
                <w:sz w:val="19"/>
              </w:rPr>
            </w:r>
          </w:p>
        </w:tc>
        <w:tc>
          <w:tcPr>
            <w:tcW w:type="dxa" w:w="5040"/>
          </w:tcPr>
          <w:p>
            <w:r>
              <w:rPr>
                <w:rFonts w:ascii="Calibri" w:hAnsi="Calibri"/>
                <w:b w:val="0"/>
                <w:color w:val="1F1D1A"/>
                <w:sz w:val="19"/>
              </w:rPr>
            </w:r>
          </w:p>
        </w:tc>
        <w:tc>
          <w:tcPr>
            <w:tcW w:type="dxa" w:w="1440"/>
          </w:tcPr>
          <w:p>
            <w:r>
              <w:rPr>
                <w:rFonts w:ascii="Calibri" w:hAnsi="Calibri"/>
                <w:b w:val="0"/>
                <w:color w:val="1F1D1A"/>
                <w:sz w:val="19"/>
              </w:rPr>
            </w:r>
          </w:p>
        </w:tc>
      </w:tr>
    </w:tbl>
    <w:p>
      <w:pPr>
        <w:keepNext/>
        <w:spacing w:before="100" w:after="40"/>
      </w:pPr>
      <w:r>
        <w:rPr>
          <w:rFonts w:ascii="Georgia" w:hAnsi="Georgia"/>
          <w:b w:val="0"/>
          <w:color w:val="1F1D1A"/>
          <w:sz w:val="22"/>
        </w:rPr>
        <w:t>5. Budget and people committed</w:t>
      </w:r>
    </w:p>
    <w:tbl>
      <w:tblPr>
        <w:tblW w:type="auto" w:w="0"/>
        <w:tblLayout w:type="fixed"/>
        <w:tblLook w:firstColumn="1" w:firstRow="1" w:lastColumn="0" w:lastRow="0" w:noHBand="0" w:noVBand="1" w:val="04A0"/>
        <w:tblBorders>
          <w:top w:val="single" w:sz="4" w:color="D9D3C7"/>
          <w:left w:val="single" w:sz="4" w:color="D9D3C7"/>
          <w:bottom w:val="single" w:sz="4" w:color="D9D3C7"/>
          <w:right w:val="single" w:sz="4" w:color="D9D3C7"/>
          <w:insideH w:val="single" w:sz="4" w:color="D9D3C7"/>
          <w:insideV w:val="single" w:sz="4" w:color="D9D3C7"/>
        </w:tblBorders>
      </w:tblPr>
      <w:tblGrid>
        <w:gridCol w:w="10080"/>
      </w:tblGrid>
      <w:tr>
        <w:trPr>
          <w:trHeight w:val="346"/>
        </w:trPr>
        <w:tc>
          <w:tcPr>
            <w:tcW w:type="dxa" w:w="10080"/>
          </w:tcPr>
          <w:p>
            <w:r>
              <w:rPr>
                <w:rFonts w:ascii="Calibri" w:hAnsi="Calibri"/>
                <w:b w:val="0"/>
                <w:color w:val="1F1D1A"/>
                <w:sz w:val="19"/>
              </w:rPr>
            </w:r>
          </w:p>
        </w:tc>
      </w:tr>
    </w:tbl>
    <w:p>
      <w:pPr>
        <w:keepNext/>
        <w:spacing w:before="100" w:after="40"/>
      </w:pPr>
      <w:r>
        <w:rPr>
          <w:rFonts w:ascii="Georgia" w:hAnsi="Georgia"/>
          <w:b w:val="0"/>
          <w:color w:val="1F1D1A"/>
          <w:sz w:val="22"/>
        </w:rPr>
        <w:t>6. Authority</w:t>
      </w:r>
    </w:p>
    <w:tbl>
      <w:tblPr>
        <w:tblW w:type="auto" w:w="0"/>
        <w:tblLayout w:type="fixed"/>
        <w:tblLook w:firstColumn="1" w:firstRow="1" w:lastColumn="0" w:lastRow="0" w:noHBand="0" w:noVBand="1" w:val="04A0"/>
        <w:tblBorders>
          <w:top w:val="single" w:sz="4" w:color="D9D3C7"/>
          <w:left w:val="single" w:sz="4" w:color="D9D3C7"/>
          <w:bottom w:val="single" w:sz="4" w:color="D9D3C7"/>
          <w:right w:val="single" w:sz="4" w:color="D9D3C7"/>
          <w:insideH w:val="single" w:sz="4" w:color="D9D3C7"/>
          <w:insideV w:val="single" w:sz="4" w:color="D9D3C7"/>
        </w:tblBorders>
      </w:tblPr>
      <w:tblGrid>
        <w:gridCol w:w="5040"/>
        <w:gridCol w:w="5040"/>
      </w:tblGrid>
      <w:tr>
        <w:tc>
          <w:tcPr>
            <w:tcW w:type="dxa" w:w="5040"/>
            <w:shd w:val="clear" w:color="auto" w:fill="F3EFE7"/>
          </w:tcPr>
          <w:p>
            <w:r>
              <w:rPr>
                <w:rFonts w:ascii="Calibri" w:hAnsi="Calibri"/>
                <w:b/>
                <w:color w:val="1F1D1A"/>
                <w:sz w:val="18"/>
              </w:rPr>
              <w:t>The project manager can decide alone</w:t>
            </w:r>
          </w:p>
        </w:tc>
        <w:tc>
          <w:tcPr>
            <w:tcW w:type="dxa" w:w="5040"/>
            <w:shd w:val="clear" w:color="auto" w:fill="F3EFE7"/>
          </w:tcPr>
          <w:p>
            <w:r>
              <w:rPr>
                <w:rFonts w:ascii="Calibri" w:hAnsi="Calibri"/>
                <w:b/>
                <w:color w:val="1F1D1A"/>
                <w:sz w:val="18"/>
              </w:rPr>
              <w:t>Goes to the sponsor</w:t>
            </w:r>
          </w:p>
        </w:tc>
      </w:tr>
      <w:tr>
        <w:trPr>
          <w:trHeight w:val="288"/>
        </w:trPr>
        <w:tc>
          <w:tcPr>
            <w:tcW w:type="dxa" w:w="5040"/>
          </w:tcPr>
          <w:p>
            <w:r>
              <w:rPr>
                <w:rFonts w:ascii="Calibri" w:hAnsi="Calibri"/>
                <w:b w:val="0"/>
                <w:color w:val="1F1D1A"/>
                <w:sz w:val="19"/>
              </w:rPr>
            </w:r>
          </w:p>
        </w:tc>
        <w:tc>
          <w:tcPr>
            <w:tcW w:type="dxa" w:w="5040"/>
          </w:tcPr>
          <w:p>
            <w:r>
              <w:rPr>
                <w:rFonts w:ascii="Calibri" w:hAnsi="Calibri"/>
                <w:b w:val="0"/>
                <w:color w:val="1F1D1A"/>
                <w:sz w:val="19"/>
              </w:rPr>
            </w:r>
          </w:p>
        </w:tc>
      </w:tr>
      <w:tr>
        <w:trPr>
          <w:trHeight w:val="288"/>
        </w:trPr>
        <w:tc>
          <w:tcPr>
            <w:tcW w:type="dxa" w:w="5040"/>
          </w:tcPr>
          <w:p>
            <w:r>
              <w:rPr>
                <w:rFonts w:ascii="Calibri" w:hAnsi="Calibri"/>
                <w:b w:val="0"/>
                <w:color w:val="1F1D1A"/>
                <w:sz w:val="19"/>
              </w:rPr>
            </w:r>
          </w:p>
        </w:tc>
        <w:tc>
          <w:tcPr>
            <w:tcW w:type="dxa" w:w="5040"/>
          </w:tcPr>
          <w:p>
            <w:r>
              <w:rPr>
                <w:rFonts w:ascii="Calibri" w:hAnsi="Calibri"/>
                <w:b w:val="0"/>
                <w:color w:val="1F1D1A"/>
                <w:sz w:val="19"/>
              </w:rPr>
            </w:r>
          </w:p>
        </w:tc>
      </w:tr>
    </w:tbl>
    <w:p>
      <w:pPr>
        <w:keepNext/>
        <w:spacing w:before="100" w:after="40"/>
      </w:pPr>
      <w:r>
        <w:rPr>
          <w:rFonts w:ascii="Georgia" w:hAnsi="Georgia"/>
          <w:b w:val="0"/>
          <w:color w:val="1F1D1A"/>
          <w:sz w:val="22"/>
        </w:rPr>
        <w:t>7. Risks, assumptions and constraints</w:t>
      </w:r>
    </w:p>
    <w:tbl>
      <w:tblPr>
        <w:tblW w:type="auto" w:w="0"/>
        <w:tblLayout w:type="fixed"/>
        <w:tblLook w:firstColumn="1" w:firstRow="1" w:lastColumn="0" w:lastRow="0" w:noHBand="0" w:noVBand="1" w:val="04A0"/>
        <w:tblBorders>
          <w:top w:val="single" w:sz="4" w:color="D9D3C7"/>
          <w:left w:val="single" w:sz="4" w:color="D9D3C7"/>
          <w:bottom w:val="single" w:sz="4" w:color="D9D3C7"/>
          <w:right w:val="single" w:sz="4" w:color="D9D3C7"/>
          <w:insideH w:val="single" w:sz="4" w:color="D9D3C7"/>
          <w:insideV w:val="single" w:sz="4" w:color="D9D3C7"/>
        </w:tblBorders>
      </w:tblPr>
      <w:tblGrid>
        <w:gridCol w:w="3360"/>
        <w:gridCol w:w="3360"/>
        <w:gridCol w:w="3360"/>
      </w:tblGrid>
      <w:tr>
        <w:tc>
          <w:tcPr>
            <w:tcW w:type="dxa" w:w="1368"/>
            <w:shd w:val="clear" w:color="auto" w:fill="F3EFE7"/>
          </w:tcPr>
          <w:p>
            <w:r>
              <w:rPr>
                <w:rFonts w:ascii="Calibri" w:hAnsi="Calibri"/>
                <w:b/>
                <w:color w:val="1F1D1A"/>
                <w:sz w:val="18"/>
              </w:rPr>
              <w:t>Type</w:t>
            </w:r>
          </w:p>
        </w:tc>
        <w:tc>
          <w:tcPr>
            <w:tcW w:type="dxa" w:w="4464"/>
            <w:shd w:val="clear" w:color="auto" w:fill="F3EFE7"/>
          </w:tcPr>
          <w:p>
            <w:r>
              <w:rPr>
                <w:rFonts w:ascii="Calibri" w:hAnsi="Calibri"/>
                <w:b/>
                <w:color w:val="1F1D1A"/>
                <w:sz w:val="18"/>
              </w:rPr>
              <w:t>What it is</w:t>
            </w:r>
          </w:p>
        </w:tc>
        <w:tc>
          <w:tcPr>
            <w:tcW w:type="dxa" w:w="4248"/>
            <w:shd w:val="clear" w:color="auto" w:fill="F3EFE7"/>
          </w:tcPr>
          <w:p>
            <w:r>
              <w:rPr>
                <w:rFonts w:ascii="Calibri" w:hAnsi="Calibri"/>
                <w:b/>
                <w:color w:val="1F1D1A"/>
                <w:sz w:val="18"/>
              </w:rPr>
              <w:t>What we will do about it</w:t>
            </w:r>
          </w:p>
        </w:tc>
      </w:tr>
      <w:tr>
        <w:trPr>
          <w:trHeight w:val="288"/>
        </w:trPr>
        <w:tc>
          <w:tcPr>
            <w:tcW w:type="dxa" w:w="1368"/>
          </w:tcPr>
          <w:p>
            <w:r>
              <w:rPr>
                <w:rFonts w:ascii="Calibri" w:hAnsi="Calibri"/>
                <w:b w:val="0"/>
                <w:color w:val="1F1D1A"/>
                <w:sz w:val="19"/>
              </w:rPr>
            </w:r>
          </w:p>
        </w:tc>
        <w:tc>
          <w:tcPr>
            <w:tcW w:type="dxa" w:w="4464"/>
          </w:tcPr>
          <w:p>
            <w:r>
              <w:rPr>
                <w:rFonts w:ascii="Calibri" w:hAnsi="Calibri"/>
                <w:b w:val="0"/>
                <w:color w:val="1F1D1A"/>
                <w:sz w:val="19"/>
              </w:rPr>
            </w:r>
          </w:p>
        </w:tc>
        <w:tc>
          <w:tcPr>
            <w:tcW w:type="dxa" w:w="4248"/>
          </w:tcPr>
          <w:p>
            <w:r>
              <w:rPr>
                <w:rFonts w:ascii="Calibri" w:hAnsi="Calibri"/>
                <w:b w:val="0"/>
                <w:color w:val="1F1D1A"/>
                <w:sz w:val="19"/>
              </w:rPr>
            </w:r>
          </w:p>
        </w:tc>
      </w:tr>
      <w:tr>
        <w:trPr>
          <w:trHeight w:val="288"/>
        </w:trPr>
        <w:tc>
          <w:tcPr>
            <w:tcW w:type="dxa" w:w="1368"/>
          </w:tcPr>
          <w:p>
            <w:r>
              <w:rPr>
                <w:rFonts w:ascii="Calibri" w:hAnsi="Calibri"/>
                <w:b w:val="0"/>
                <w:color w:val="1F1D1A"/>
                <w:sz w:val="19"/>
              </w:rPr>
            </w:r>
          </w:p>
        </w:tc>
        <w:tc>
          <w:tcPr>
            <w:tcW w:type="dxa" w:w="4464"/>
          </w:tcPr>
          <w:p>
            <w:r>
              <w:rPr>
                <w:rFonts w:ascii="Calibri" w:hAnsi="Calibri"/>
                <w:b w:val="0"/>
                <w:color w:val="1F1D1A"/>
                <w:sz w:val="19"/>
              </w:rPr>
            </w:r>
          </w:p>
        </w:tc>
        <w:tc>
          <w:tcPr>
            <w:tcW w:type="dxa" w:w="4248"/>
          </w:tcPr>
          <w:p>
            <w:r>
              <w:rPr>
                <w:rFonts w:ascii="Calibri" w:hAnsi="Calibri"/>
                <w:b w:val="0"/>
                <w:color w:val="1F1D1A"/>
                <w:sz w:val="19"/>
              </w:rPr>
            </w:r>
          </w:p>
        </w:tc>
      </w:tr>
      <w:tr>
        <w:trPr>
          <w:trHeight w:val="288"/>
        </w:trPr>
        <w:tc>
          <w:tcPr>
            <w:tcW w:type="dxa" w:w="1368"/>
          </w:tcPr>
          <w:p>
            <w:r>
              <w:rPr>
                <w:rFonts w:ascii="Calibri" w:hAnsi="Calibri"/>
                <w:b w:val="0"/>
                <w:color w:val="1F1D1A"/>
                <w:sz w:val="19"/>
              </w:rPr>
            </w:r>
          </w:p>
        </w:tc>
        <w:tc>
          <w:tcPr>
            <w:tcW w:type="dxa" w:w="4464"/>
          </w:tcPr>
          <w:p>
            <w:r>
              <w:rPr>
                <w:rFonts w:ascii="Calibri" w:hAnsi="Calibri"/>
                <w:b w:val="0"/>
                <w:color w:val="1F1D1A"/>
                <w:sz w:val="19"/>
              </w:rPr>
            </w:r>
          </w:p>
        </w:tc>
        <w:tc>
          <w:tcPr>
            <w:tcW w:type="dxa" w:w="4248"/>
          </w:tcPr>
          <w:p>
            <w:r>
              <w:rPr>
                <w:rFonts w:ascii="Calibri" w:hAnsi="Calibri"/>
                <w:b w:val="0"/>
                <w:color w:val="1F1D1A"/>
                <w:sz w:val="19"/>
              </w:rPr>
            </w:r>
          </w:p>
        </w:tc>
      </w:tr>
    </w:tbl>
    <w:p>
      <w:pPr>
        <w:keepNext/>
        <w:spacing w:before="100" w:after="40"/>
      </w:pPr>
      <w:r>
        <w:rPr>
          <w:rFonts w:ascii="Georgia" w:hAnsi="Georgia"/>
          <w:b w:val="0"/>
          <w:color w:val="1F1D1A"/>
          <w:sz w:val="22"/>
        </w:rPr>
        <w:t>8. Stakeholders</w:t>
      </w:r>
    </w:p>
    <w:tbl>
      <w:tblPr>
        <w:tblW w:type="auto" w:w="0"/>
        <w:tblLayout w:type="fixed"/>
        <w:tblLook w:firstColumn="1" w:firstRow="1" w:lastColumn="0" w:lastRow="0" w:noHBand="0" w:noVBand="1" w:val="04A0"/>
        <w:tblBorders>
          <w:top w:val="single" w:sz="4" w:color="D9D3C7"/>
          <w:left w:val="single" w:sz="4" w:color="D9D3C7"/>
          <w:bottom w:val="single" w:sz="4" w:color="D9D3C7"/>
          <w:right w:val="single" w:sz="4" w:color="D9D3C7"/>
          <w:insideH w:val="single" w:sz="4" w:color="D9D3C7"/>
          <w:insideV w:val="single" w:sz="4" w:color="D9D3C7"/>
        </w:tblBorders>
      </w:tblPr>
      <w:tblGrid>
        <w:gridCol w:w="3360"/>
        <w:gridCol w:w="3360"/>
        <w:gridCol w:w="3360"/>
      </w:tblGrid>
      <w:tr>
        <w:tc>
          <w:tcPr>
            <w:tcW w:type="dxa" w:w="2448"/>
            <w:shd w:val="clear" w:color="auto" w:fill="F3EFE7"/>
          </w:tcPr>
          <w:p>
            <w:r>
              <w:rPr>
                <w:rFonts w:ascii="Calibri" w:hAnsi="Calibri"/>
                <w:b/>
                <w:color w:val="1F1D1A"/>
                <w:sz w:val="18"/>
              </w:rPr>
              <w:t>Who</w:t>
            </w:r>
          </w:p>
        </w:tc>
        <w:tc>
          <w:tcPr>
            <w:tcW w:type="dxa" w:w="4176"/>
            <w:shd w:val="clear" w:color="auto" w:fill="F3EFE7"/>
          </w:tcPr>
          <w:p>
            <w:r>
              <w:rPr>
                <w:rFonts w:ascii="Calibri" w:hAnsi="Calibri"/>
                <w:b/>
                <w:color w:val="1F1D1A"/>
                <w:sz w:val="18"/>
              </w:rPr>
              <w:t>Why they care</w:t>
            </w:r>
          </w:p>
        </w:tc>
        <w:tc>
          <w:tcPr>
            <w:tcW w:type="dxa" w:w="3456"/>
            <w:shd w:val="clear" w:color="auto" w:fill="F3EFE7"/>
          </w:tcPr>
          <w:p>
            <w:r>
              <w:rPr>
                <w:rFonts w:ascii="Calibri" w:hAnsi="Calibri"/>
                <w:b/>
                <w:color w:val="1F1D1A"/>
                <w:sz w:val="18"/>
              </w:rPr>
              <w:t>How we keep them informed</w:t>
            </w:r>
          </w:p>
        </w:tc>
      </w:tr>
      <w:tr>
        <w:trPr>
          <w:trHeight w:val="288"/>
        </w:trPr>
        <w:tc>
          <w:tcPr>
            <w:tcW w:type="dxa" w:w="2448"/>
          </w:tcPr>
          <w:p>
            <w:r>
              <w:rPr>
                <w:rFonts w:ascii="Calibri" w:hAnsi="Calibri"/>
                <w:b w:val="0"/>
                <w:color w:val="1F1D1A"/>
                <w:sz w:val="19"/>
              </w:rPr>
            </w:r>
          </w:p>
        </w:tc>
        <w:tc>
          <w:tcPr>
            <w:tcW w:type="dxa" w:w="4176"/>
          </w:tcPr>
          <w:p>
            <w:r>
              <w:rPr>
                <w:rFonts w:ascii="Calibri" w:hAnsi="Calibri"/>
                <w:b w:val="0"/>
                <w:color w:val="1F1D1A"/>
                <w:sz w:val="19"/>
              </w:rPr>
            </w:r>
          </w:p>
        </w:tc>
        <w:tc>
          <w:tcPr>
            <w:tcW w:type="dxa" w:w="3456"/>
          </w:tcPr>
          <w:p>
            <w:r>
              <w:rPr>
                <w:rFonts w:ascii="Calibri" w:hAnsi="Calibri"/>
                <w:b w:val="0"/>
                <w:color w:val="1F1D1A"/>
                <w:sz w:val="19"/>
              </w:rPr>
            </w:r>
          </w:p>
        </w:tc>
      </w:tr>
      <w:tr>
        <w:trPr>
          <w:trHeight w:val="288"/>
        </w:trPr>
        <w:tc>
          <w:tcPr>
            <w:tcW w:type="dxa" w:w="2448"/>
          </w:tcPr>
          <w:p>
            <w:r>
              <w:rPr>
                <w:rFonts w:ascii="Calibri" w:hAnsi="Calibri"/>
                <w:b w:val="0"/>
                <w:color w:val="1F1D1A"/>
                <w:sz w:val="19"/>
              </w:rPr>
            </w:r>
          </w:p>
        </w:tc>
        <w:tc>
          <w:tcPr>
            <w:tcW w:type="dxa" w:w="4176"/>
          </w:tcPr>
          <w:p>
            <w:r>
              <w:rPr>
                <w:rFonts w:ascii="Calibri" w:hAnsi="Calibri"/>
                <w:b w:val="0"/>
                <w:color w:val="1F1D1A"/>
                <w:sz w:val="19"/>
              </w:rPr>
            </w:r>
          </w:p>
        </w:tc>
        <w:tc>
          <w:tcPr>
            <w:tcW w:type="dxa" w:w="3456"/>
          </w:tcPr>
          <w:p>
            <w:r>
              <w:rPr>
                <w:rFonts w:ascii="Calibri" w:hAnsi="Calibri"/>
                <w:b w:val="0"/>
                <w:color w:val="1F1D1A"/>
                <w:sz w:val="19"/>
              </w:rPr>
            </w:r>
          </w:p>
        </w:tc>
      </w:tr>
    </w:tbl>
    <w:p>
      <w:pPr>
        <w:keepNext/>
        <w:spacing w:before="100" w:after="40"/>
      </w:pPr>
      <w:r>
        <w:rPr>
          <w:rFonts w:ascii="Georgia" w:hAnsi="Georgia"/>
          <w:b w:val="0"/>
          <w:color w:val="1F1D1A"/>
          <w:sz w:val="22"/>
        </w:rPr>
        <w:t>9. Approval</w:t>
      </w:r>
    </w:p>
    <w:tbl>
      <w:tblPr>
        <w:tblW w:type="auto" w:w="0"/>
        <w:tblLayout w:type="fixed"/>
        <w:tblLook w:firstColumn="1" w:firstRow="1" w:lastColumn="0" w:lastRow="0" w:noHBand="0" w:noVBand="1" w:val="04A0"/>
        <w:tblBorders>
          <w:top w:val="single" w:sz="4" w:color="D9D3C7"/>
          <w:left w:val="single" w:sz="4" w:color="D9D3C7"/>
          <w:bottom w:val="single" w:sz="4" w:color="D9D3C7"/>
          <w:right w:val="single" w:sz="4" w:color="D9D3C7"/>
          <w:insideH w:val="single" w:sz="4" w:color="D9D3C7"/>
          <w:insideV w:val="single" w:sz="4" w:color="D9D3C7"/>
        </w:tblBorders>
      </w:tblPr>
      <w:tblGrid>
        <w:gridCol w:w="2520"/>
        <w:gridCol w:w="2520"/>
        <w:gridCol w:w="2520"/>
        <w:gridCol w:w="2520"/>
      </w:tblGrid>
      <w:tr>
        <w:tc>
          <w:tcPr>
            <w:tcW w:type="dxa" w:w="2880"/>
            <w:shd w:val="clear" w:color="auto" w:fill="F3EFE7"/>
          </w:tcPr>
          <w:p>
            <w:r>
              <w:rPr>
                <w:rFonts w:ascii="Calibri" w:hAnsi="Calibri"/>
                <w:b/>
                <w:color w:val="1F1D1A"/>
                <w:sz w:val="18"/>
              </w:rPr>
              <w:t>Name</w:t>
            </w:r>
          </w:p>
        </w:tc>
        <w:tc>
          <w:tcPr>
            <w:tcW w:type="dxa" w:w="2448"/>
            <w:shd w:val="clear" w:color="auto" w:fill="F3EFE7"/>
          </w:tcPr>
          <w:p>
            <w:r>
              <w:rPr>
                <w:rFonts w:ascii="Calibri" w:hAnsi="Calibri"/>
                <w:b/>
                <w:color w:val="1F1D1A"/>
                <w:sz w:val="18"/>
              </w:rPr>
              <w:t>Role</w:t>
            </w:r>
          </w:p>
        </w:tc>
        <w:tc>
          <w:tcPr>
            <w:tcW w:type="dxa" w:w="3168"/>
            <w:shd w:val="clear" w:color="auto" w:fill="F3EFE7"/>
          </w:tcPr>
          <w:p>
            <w:r>
              <w:rPr>
                <w:rFonts w:ascii="Calibri" w:hAnsi="Calibri"/>
                <w:b/>
                <w:color w:val="1F1D1A"/>
                <w:sz w:val="18"/>
              </w:rPr>
              <w:t>Signature</w:t>
            </w:r>
          </w:p>
        </w:tc>
        <w:tc>
          <w:tcPr>
            <w:tcW w:type="dxa" w:w="1584"/>
            <w:shd w:val="clear" w:color="auto" w:fill="F3EFE7"/>
          </w:tcPr>
          <w:p>
            <w:r>
              <w:rPr>
                <w:rFonts w:ascii="Calibri" w:hAnsi="Calibri"/>
                <w:b/>
                <w:color w:val="1F1D1A"/>
                <w:sz w:val="18"/>
              </w:rPr>
              <w:t>Date</w:t>
            </w:r>
          </w:p>
        </w:tc>
      </w:tr>
      <w:tr>
        <w:trPr>
          <w:trHeight w:val="346"/>
        </w:trPr>
        <w:tc>
          <w:tcPr>
            <w:tcW w:type="dxa" w:w="2880"/>
          </w:tcPr>
          <w:p>
            <w:r>
              <w:rPr>
                <w:rFonts w:ascii="Calibri" w:hAnsi="Calibri"/>
                <w:b w:val="0"/>
                <w:color w:val="1F1D1A"/>
                <w:sz w:val="19"/>
              </w:rPr>
            </w:r>
          </w:p>
        </w:tc>
        <w:tc>
          <w:tcPr>
            <w:tcW w:type="dxa" w:w="2448"/>
          </w:tcPr>
          <w:p>
            <w:r>
              <w:rPr>
                <w:rFonts w:ascii="Calibri" w:hAnsi="Calibri"/>
                <w:b w:val="0"/>
                <w:color w:val="1F1D1A"/>
                <w:sz w:val="19"/>
              </w:rPr>
            </w:r>
          </w:p>
        </w:tc>
        <w:tc>
          <w:tcPr>
            <w:tcW w:type="dxa" w:w="3168"/>
          </w:tcPr>
          <w:p>
            <w:r>
              <w:rPr>
                <w:rFonts w:ascii="Calibri" w:hAnsi="Calibri"/>
                <w:b w:val="0"/>
                <w:color w:val="1F1D1A"/>
                <w:sz w:val="19"/>
              </w:rPr>
            </w:r>
          </w:p>
        </w:tc>
        <w:tc>
          <w:tcPr>
            <w:tcW w:type="dxa" w:w="1584"/>
          </w:tcPr>
          <w:p>
            <w:r>
              <w:rPr>
                <w:rFonts w:ascii="Calibri" w:hAnsi="Calibri"/>
                <w:b w:val="0"/>
                <w:color w:val="1F1D1A"/>
                <w:sz w:val="19"/>
              </w:rPr>
            </w:r>
          </w:p>
        </w:tc>
      </w:tr>
      <w:tr>
        <w:trPr>
          <w:trHeight w:val="346"/>
        </w:trPr>
        <w:tc>
          <w:tcPr>
            <w:tcW w:type="dxa" w:w="2880"/>
          </w:tcPr>
          <w:p>
            <w:r>
              <w:rPr>
                <w:rFonts w:ascii="Calibri" w:hAnsi="Calibri"/>
                <w:b w:val="0"/>
                <w:color w:val="1F1D1A"/>
                <w:sz w:val="19"/>
              </w:rPr>
            </w:r>
          </w:p>
        </w:tc>
        <w:tc>
          <w:tcPr>
            <w:tcW w:type="dxa" w:w="2448"/>
          </w:tcPr>
          <w:p>
            <w:r>
              <w:rPr>
                <w:rFonts w:ascii="Calibri" w:hAnsi="Calibri"/>
                <w:b w:val="0"/>
                <w:color w:val="1F1D1A"/>
                <w:sz w:val="19"/>
              </w:rPr>
            </w:r>
          </w:p>
        </w:tc>
        <w:tc>
          <w:tcPr>
            <w:tcW w:type="dxa" w:w="3168"/>
          </w:tcPr>
          <w:p>
            <w:r>
              <w:rPr>
                <w:rFonts w:ascii="Calibri" w:hAnsi="Calibri"/>
                <w:b w:val="0"/>
                <w:color w:val="1F1D1A"/>
                <w:sz w:val="19"/>
              </w:rPr>
            </w:r>
          </w:p>
        </w:tc>
        <w:tc>
          <w:tcPr>
            <w:tcW w:type="dxa" w:w="1584"/>
          </w:tcPr>
          <w:p>
            <w:r>
              <w:rPr>
                <w:rFonts w:ascii="Calibri" w:hAnsi="Calibri"/>
                <w:b w:val="0"/>
                <w:color w:val="1F1D1A"/>
                <w:sz w:val="19"/>
              </w:rPr>
            </w:r>
          </w:p>
        </w:tc>
      </w:tr>
    </w:tbl>
    <w:p>
      <w:pPr>
        <w:pageBreakBefore/>
      </w:pPr>
      <w:r>
        <w:rPr>
          <w:rFonts w:ascii="Georgia" w:hAnsi="Georgia"/>
          <w:b w:val="0"/>
          <w:color w:val="1F1D1A"/>
          <w:sz w:val="32"/>
        </w:rPr>
        <w:t>Project charter: example</w:t>
      </w:r>
    </w:p>
    <w:p>
      <w:pPr>
        <w:spacing w:after="80"/>
      </w:pPr>
      <w:r>
        <w:rPr>
          <w:rFonts w:ascii="Calibri" w:hAnsi="Calibri"/>
          <w:b w:val="0"/>
          <w:color w:val="6B665E"/>
          <w:sz w:val="18"/>
        </w:rPr>
        <w:t>An invented example for a small company. Delete this page when you are done with it.</w:t>
      </w:r>
    </w:p>
    <w:tbl>
      <w:tblPr>
        <w:tblW w:type="auto" w:w="0"/>
        <w:tblLayout w:type="fixed"/>
        <w:tblLook w:firstColumn="1" w:firstRow="1" w:lastColumn="0" w:lastRow="0" w:noHBand="0" w:noVBand="1" w:val="04A0"/>
        <w:tblBorders>
          <w:top w:val="single" w:sz="4" w:color="D9D3C7"/>
          <w:left w:val="single" w:sz="4" w:color="D9D3C7"/>
          <w:bottom w:val="single" w:sz="4" w:color="D9D3C7"/>
          <w:right w:val="single" w:sz="4" w:color="D9D3C7"/>
          <w:insideH w:val="single" w:sz="4" w:color="D9D3C7"/>
          <w:insideV w:val="single" w:sz="4" w:color="D9D3C7"/>
        </w:tblBorders>
      </w:tblPr>
      <w:tblGrid>
        <w:gridCol w:w="2520"/>
        <w:gridCol w:w="2520"/>
        <w:gridCol w:w="2520"/>
        <w:gridCol w:w="2520"/>
      </w:tblGrid>
      <w:tr>
        <w:trPr>
          <w:trHeight w:val="317"/>
        </w:trPr>
        <w:tc>
          <w:tcPr>
            <w:tcW w:type="dxa" w:w="1512"/>
            <w:shd w:val="clear" w:color="auto" w:fill="F3EFE7"/>
          </w:tcPr>
          <w:p>
            <w:r>
              <w:rPr>
                <w:rFonts w:ascii="Calibri" w:hAnsi="Calibri"/>
                <w:b/>
                <w:color w:val="1F1D1A"/>
                <w:sz w:val="18"/>
              </w:rPr>
              <w:t>Project name</w:t>
            </w:r>
          </w:p>
        </w:tc>
        <w:tc>
          <w:tcPr>
            <w:tcW w:type="dxa" w:w="3528"/>
          </w:tcPr>
          <w:p>
            <w:r>
              <w:rPr>
                <w:rFonts w:ascii="Calibri" w:hAnsi="Calibri"/>
                <w:b w:val="0"/>
                <w:color w:val="1F1D1A"/>
                <w:sz w:val="19"/>
              </w:rPr>
              <w:t>Move support to a new help desk</w:t>
            </w:r>
          </w:p>
        </w:tc>
        <w:tc>
          <w:tcPr>
            <w:tcW w:type="dxa" w:w="1800"/>
            <w:shd w:val="clear" w:color="auto" w:fill="F3EFE7"/>
          </w:tcPr>
          <w:p>
            <w:r>
              <w:rPr>
                <w:rFonts w:ascii="Calibri" w:hAnsi="Calibri"/>
                <w:b/>
                <w:color w:val="1F1D1A"/>
                <w:sz w:val="18"/>
              </w:rPr>
              <w:t>Charter version</w:t>
            </w:r>
          </w:p>
        </w:tc>
        <w:tc>
          <w:tcPr>
            <w:tcW w:type="dxa" w:w="3240"/>
          </w:tcPr>
          <w:p>
            <w:r>
              <w:rPr>
                <w:rFonts w:ascii="Calibri" w:hAnsi="Calibri"/>
                <w:b w:val="0"/>
                <w:color w:val="1F1D1A"/>
                <w:sz w:val="19"/>
              </w:rPr>
              <w:t>1.0 (approved)</w:t>
            </w:r>
          </w:p>
        </w:tc>
      </w:tr>
      <w:tr>
        <w:trPr>
          <w:trHeight w:val="317"/>
        </w:trPr>
        <w:tc>
          <w:tcPr>
            <w:tcW w:type="dxa" w:w="1512"/>
            <w:shd w:val="clear" w:color="auto" w:fill="F3EFE7"/>
          </w:tcPr>
          <w:p>
            <w:r>
              <w:rPr>
                <w:rFonts w:ascii="Calibri" w:hAnsi="Calibri"/>
                <w:b/>
                <w:color w:val="1F1D1A"/>
                <w:sz w:val="18"/>
              </w:rPr>
              <w:t>Sponsor</w:t>
            </w:r>
          </w:p>
        </w:tc>
        <w:tc>
          <w:tcPr>
            <w:tcW w:type="dxa" w:w="3528"/>
          </w:tcPr>
          <w:p>
            <w:r>
              <w:rPr>
                <w:rFonts w:ascii="Calibri" w:hAnsi="Calibri"/>
                <w:b w:val="0"/>
                <w:color w:val="1F1D1A"/>
                <w:sz w:val="19"/>
              </w:rPr>
              <w:t>Priya, head of operations</w:t>
            </w:r>
          </w:p>
        </w:tc>
        <w:tc>
          <w:tcPr>
            <w:tcW w:type="dxa" w:w="1800"/>
            <w:shd w:val="clear" w:color="auto" w:fill="F3EFE7"/>
          </w:tcPr>
          <w:p>
            <w:r>
              <w:rPr>
                <w:rFonts w:ascii="Calibri" w:hAnsi="Calibri"/>
                <w:b/>
                <w:color w:val="1F1D1A"/>
                <w:sz w:val="18"/>
              </w:rPr>
              <w:t>Project manager</w:t>
            </w:r>
          </w:p>
        </w:tc>
        <w:tc>
          <w:tcPr>
            <w:tcW w:type="dxa" w:w="3240"/>
          </w:tcPr>
          <w:p>
            <w:r>
              <w:rPr>
                <w:rFonts w:ascii="Calibri" w:hAnsi="Calibri"/>
                <w:b w:val="0"/>
                <w:color w:val="1F1D1A"/>
                <w:sz w:val="19"/>
              </w:rPr>
              <w:t>Sam, support lead</w:t>
            </w:r>
          </w:p>
        </w:tc>
      </w:tr>
      <w:tr>
        <w:trPr>
          <w:trHeight w:val="317"/>
        </w:trPr>
        <w:tc>
          <w:tcPr>
            <w:tcW w:type="dxa" w:w="1512"/>
            <w:shd w:val="clear" w:color="auto" w:fill="F3EFE7"/>
          </w:tcPr>
          <w:p>
            <w:r>
              <w:rPr>
                <w:rFonts w:ascii="Calibri" w:hAnsi="Calibri"/>
                <w:b/>
                <w:color w:val="1F1D1A"/>
                <w:sz w:val="18"/>
              </w:rPr>
              <w:t>Start date</w:t>
            </w:r>
          </w:p>
        </w:tc>
        <w:tc>
          <w:tcPr>
            <w:tcW w:type="dxa" w:w="3528"/>
          </w:tcPr>
          <w:p>
            <w:r>
              <w:rPr>
                <w:rFonts w:ascii="Calibri" w:hAnsi="Calibri"/>
                <w:b w:val="0"/>
                <w:color w:val="1F1D1A"/>
                <w:sz w:val="19"/>
              </w:rPr>
              <w:t>1 February 2027</w:t>
            </w:r>
          </w:p>
        </w:tc>
        <w:tc>
          <w:tcPr>
            <w:tcW w:type="dxa" w:w="1800"/>
            <w:shd w:val="clear" w:color="auto" w:fill="F3EFE7"/>
          </w:tcPr>
          <w:p>
            <w:r>
              <w:rPr>
                <w:rFonts w:ascii="Calibri" w:hAnsi="Calibri"/>
                <w:b/>
                <w:color w:val="1F1D1A"/>
                <w:sz w:val="18"/>
              </w:rPr>
              <w:t>Target finish</w:t>
            </w:r>
          </w:p>
        </w:tc>
        <w:tc>
          <w:tcPr>
            <w:tcW w:type="dxa" w:w="3240"/>
          </w:tcPr>
          <w:p>
            <w:r>
              <w:rPr>
                <w:rFonts w:ascii="Calibri" w:hAnsi="Calibri"/>
                <w:b w:val="0"/>
                <w:color w:val="1F1D1A"/>
                <w:sz w:val="19"/>
              </w:rPr>
              <w:t>30 April 2027</w:t>
            </w:r>
          </w:p>
        </w:tc>
      </w:tr>
    </w:tbl>
    <w:p>
      <w:pPr>
        <w:keepNext/>
        <w:spacing w:before="100" w:after="40"/>
      </w:pPr>
      <w:r>
        <w:rPr>
          <w:rFonts w:ascii="Georgia" w:hAnsi="Georgia"/>
          <w:b w:val="0"/>
          <w:color w:val="1F1D1A"/>
          <w:sz w:val="22"/>
        </w:rPr>
        <w:t>1. Why this project, and why now</w:t>
      </w:r>
    </w:p>
    <w:tbl>
      <w:tblPr>
        <w:tblW w:type="auto" w:w="0"/>
        <w:tblLayout w:type="fixed"/>
        <w:tblLook w:firstColumn="1" w:firstRow="1" w:lastColumn="0" w:lastRow="0" w:noHBand="0" w:noVBand="1" w:val="04A0"/>
        <w:tblBorders>
          <w:top w:val="single" w:sz="4" w:color="D9D3C7"/>
          <w:left w:val="single" w:sz="4" w:color="D9D3C7"/>
          <w:bottom w:val="single" w:sz="4" w:color="D9D3C7"/>
          <w:right w:val="single" w:sz="4" w:color="D9D3C7"/>
          <w:insideH w:val="single" w:sz="4" w:color="D9D3C7"/>
          <w:insideV w:val="single" w:sz="4" w:color="D9D3C7"/>
        </w:tblBorders>
      </w:tblPr>
      <w:tblGrid>
        <w:gridCol w:w="10080"/>
      </w:tblGrid>
      <w:tr>
        <w:trPr>
          <w:trHeight w:val="547"/>
        </w:trPr>
        <w:tc>
          <w:tcPr>
            <w:tcW w:type="dxa" w:w="10080"/>
          </w:tcPr>
          <w:p>
            <w:r>
              <w:rPr>
                <w:rFonts w:ascii="Calibri" w:hAnsi="Calibri"/>
                <w:b w:val="0"/>
                <w:color w:val="1F1D1A"/>
                <w:sz w:val="19"/>
              </w:rPr>
              <w:t>Support runs from a shared inbox. Requests get answered twice or not at all, and we cannot report on any of it. The renewal on our current email plan falls due in May, so this is the cheapest moment to change.</w:t>
            </w:r>
          </w:p>
        </w:tc>
      </w:tr>
    </w:tbl>
    <w:p>
      <w:pPr>
        <w:keepNext/>
        <w:spacing w:before="100" w:after="40"/>
      </w:pPr>
      <w:r>
        <w:rPr>
          <w:rFonts w:ascii="Georgia" w:hAnsi="Georgia"/>
          <w:b w:val="0"/>
          <w:color w:val="1F1D1A"/>
          <w:sz w:val="22"/>
        </w:rPr>
        <w:t>2. Objectives: how we will know it worked</w:t>
      </w:r>
    </w:p>
    <w:tbl>
      <w:tblPr>
        <w:tblW w:type="auto" w:w="0"/>
        <w:tblLayout w:type="fixed"/>
        <w:tblLook w:firstColumn="1" w:firstRow="1" w:lastColumn="0" w:lastRow="0" w:noHBand="0" w:noVBand="1" w:val="04A0"/>
        <w:tblBorders>
          <w:top w:val="single" w:sz="4" w:color="D9D3C7"/>
          <w:left w:val="single" w:sz="4" w:color="D9D3C7"/>
          <w:bottom w:val="single" w:sz="4" w:color="D9D3C7"/>
          <w:right w:val="single" w:sz="4" w:color="D9D3C7"/>
          <w:insideH w:val="single" w:sz="4" w:color="D9D3C7"/>
          <w:insideV w:val="single" w:sz="4" w:color="D9D3C7"/>
        </w:tblBorders>
      </w:tblPr>
      <w:tblGrid>
        <w:gridCol w:w="3360"/>
        <w:gridCol w:w="3360"/>
        <w:gridCol w:w="3360"/>
      </w:tblGrid>
      <w:tr>
        <w:tc>
          <w:tcPr>
            <w:tcW w:type="dxa" w:w="4608"/>
            <w:shd w:val="clear" w:color="auto" w:fill="F3EFE7"/>
          </w:tcPr>
          <w:p>
            <w:r>
              <w:rPr>
                <w:rFonts w:ascii="Calibri" w:hAnsi="Calibri"/>
                <w:b/>
                <w:color w:val="1F1D1A"/>
                <w:sz w:val="18"/>
              </w:rPr>
              <w:t>Objective</w:t>
            </w:r>
          </w:p>
        </w:tc>
        <w:tc>
          <w:tcPr>
            <w:tcW w:type="dxa" w:w="3744"/>
            <w:shd w:val="clear" w:color="auto" w:fill="F3EFE7"/>
          </w:tcPr>
          <w:p>
            <w:r>
              <w:rPr>
                <w:rFonts w:ascii="Calibri" w:hAnsi="Calibri"/>
                <w:b/>
                <w:color w:val="1F1D1A"/>
                <w:sz w:val="18"/>
              </w:rPr>
              <w:t>Measure</w:t>
            </w:r>
          </w:p>
        </w:tc>
        <w:tc>
          <w:tcPr>
            <w:tcW w:type="dxa" w:w="1728"/>
            <w:shd w:val="clear" w:color="auto" w:fill="F3EFE7"/>
          </w:tcPr>
          <w:p>
            <w:r>
              <w:rPr>
                <w:rFonts w:ascii="Calibri" w:hAnsi="Calibri"/>
                <w:b/>
                <w:color w:val="1F1D1A"/>
                <w:sz w:val="18"/>
              </w:rPr>
              <w:t>Target</w:t>
            </w:r>
          </w:p>
        </w:tc>
      </w:tr>
      <w:tr>
        <w:trPr>
          <w:trHeight w:val="288"/>
        </w:trPr>
        <w:tc>
          <w:tcPr>
            <w:tcW w:type="dxa" w:w="4608"/>
          </w:tcPr>
          <w:p>
            <w:r>
              <w:rPr>
                <w:rFonts w:ascii="Calibri" w:hAnsi="Calibri"/>
                <w:b w:val="0"/>
                <w:color w:val="1F1D1A"/>
                <w:sz w:val="19"/>
              </w:rPr>
              <w:t>Stop requests going unanswered</w:t>
            </w:r>
          </w:p>
        </w:tc>
        <w:tc>
          <w:tcPr>
            <w:tcW w:type="dxa" w:w="3744"/>
          </w:tcPr>
          <w:p>
            <w:r>
              <w:rPr>
                <w:rFonts w:ascii="Calibri" w:hAnsi="Calibri"/>
                <w:b w:val="0"/>
                <w:color w:val="1F1D1A"/>
                <w:sz w:val="19"/>
              </w:rPr>
              <w:t>Tickets with no first reply after 24 hours</w:t>
            </w:r>
          </w:p>
        </w:tc>
        <w:tc>
          <w:tcPr>
            <w:tcW w:type="dxa" w:w="1728"/>
          </w:tcPr>
          <w:p>
            <w:r>
              <w:rPr>
                <w:rFonts w:ascii="Calibri" w:hAnsi="Calibri"/>
                <w:b w:val="0"/>
                <w:color w:val="1F1D1A"/>
                <w:sz w:val="19"/>
              </w:rPr>
              <w:t>Under 2%</w:t>
            </w:r>
          </w:p>
        </w:tc>
      </w:tr>
      <w:tr>
        <w:trPr>
          <w:trHeight w:val="288"/>
        </w:trPr>
        <w:tc>
          <w:tcPr>
            <w:tcW w:type="dxa" w:w="4608"/>
          </w:tcPr>
          <w:p>
            <w:r>
              <w:rPr>
                <w:rFonts w:ascii="Calibri" w:hAnsi="Calibri"/>
                <w:b w:val="0"/>
                <w:color w:val="1F1D1A"/>
                <w:sz w:val="19"/>
              </w:rPr>
              <w:t>Answer customers faster</w:t>
            </w:r>
          </w:p>
        </w:tc>
        <w:tc>
          <w:tcPr>
            <w:tcW w:type="dxa" w:w="3744"/>
          </w:tcPr>
          <w:p>
            <w:r>
              <w:rPr>
                <w:rFonts w:ascii="Calibri" w:hAnsi="Calibri"/>
                <w:b w:val="0"/>
                <w:color w:val="1F1D1A"/>
                <w:sz w:val="19"/>
              </w:rPr>
              <w:t>Median time to first reply</w:t>
            </w:r>
          </w:p>
        </w:tc>
        <w:tc>
          <w:tcPr>
            <w:tcW w:type="dxa" w:w="1728"/>
          </w:tcPr>
          <w:p>
            <w:r>
              <w:rPr>
                <w:rFonts w:ascii="Calibri" w:hAnsi="Calibri"/>
                <w:b w:val="0"/>
                <w:color w:val="1F1D1A"/>
                <w:sz w:val="19"/>
              </w:rPr>
              <w:t>Under 4 hours</w:t>
            </w:r>
          </w:p>
        </w:tc>
      </w:tr>
      <w:tr>
        <w:trPr>
          <w:trHeight w:val="288"/>
        </w:trPr>
        <w:tc>
          <w:tcPr>
            <w:tcW w:type="dxa" w:w="4608"/>
          </w:tcPr>
          <w:p>
            <w:r>
              <w:rPr>
                <w:rFonts w:ascii="Calibri" w:hAnsi="Calibri"/>
                <w:b w:val="0"/>
                <w:color w:val="1F1D1A"/>
                <w:sz w:val="19"/>
              </w:rPr>
              <w:t>Keep customers happy through the move</w:t>
            </w:r>
          </w:p>
        </w:tc>
        <w:tc>
          <w:tcPr>
            <w:tcW w:type="dxa" w:w="3744"/>
          </w:tcPr>
          <w:p>
            <w:r>
              <w:rPr>
                <w:rFonts w:ascii="Calibri" w:hAnsi="Calibri"/>
                <w:b w:val="0"/>
                <w:color w:val="1F1D1A"/>
                <w:sz w:val="19"/>
              </w:rPr>
              <w:t>Post-ticket satisfaction score</w:t>
            </w:r>
          </w:p>
        </w:tc>
        <w:tc>
          <w:tcPr>
            <w:tcW w:type="dxa" w:w="1728"/>
          </w:tcPr>
          <w:p>
            <w:r>
              <w:rPr>
                <w:rFonts w:ascii="Calibri" w:hAnsi="Calibri"/>
                <w:b w:val="0"/>
                <w:color w:val="1F1D1A"/>
                <w:sz w:val="19"/>
              </w:rPr>
              <w:t>No drop</w:t>
            </w:r>
          </w:p>
        </w:tc>
      </w:tr>
    </w:tbl>
    <w:p>
      <w:pPr>
        <w:keepNext/>
        <w:spacing w:before="100" w:after="40"/>
      </w:pPr>
      <w:r>
        <w:rPr>
          <w:rFonts w:ascii="Georgia" w:hAnsi="Georgia"/>
          <w:b w:val="0"/>
          <w:color w:val="1F1D1A"/>
          <w:sz w:val="22"/>
        </w:rPr>
        <w:t>3. Scope</w:t>
      </w:r>
    </w:p>
    <w:tbl>
      <w:tblPr>
        <w:tblW w:type="auto" w:w="0"/>
        <w:tblLayout w:type="fixed"/>
        <w:tblLook w:firstColumn="1" w:firstRow="1" w:lastColumn="0" w:lastRow="0" w:noHBand="0" w:noVBand="1" w:val="04A0"/>
        <w:tblBorders>
          <w:top w:val="single" w:sz="4" w:color="D9D3C7"/>
          <w:left w:val="single" w:sz="4" w:color="D9D3C7"/>
          <w:bottom w:val="single" w:sz="4" w:color="D9D3C7"/>
          <w:right w:val="single" w:sz="4" w:color="D9D3C7"/>
          <w:insideH w:val="single" w:sz="4" w:color="D9D3C7"/>
          <w:insideV w:val="single" w:sz="4" w:color="D9D3C7"/>
        </w:tblBorders>
      </w:tblPr>
      <w:tblGrid>
        <w:gridCol w:w="5040"/>
        <w:gridCol w:w="5040"/>
      </w:tblGrid>
      <w:tr>
        <w:tc>
          <w:tcPr>
            <w:tcW w:type="dxa" w:w="5040"/>
            <w:shd w:val="clear" w:color="auto" w:fill="F3EFE7"/>
          </w:tcPr>
          <w:p>
            <w:r>
              <w:rPr>
                <w:rFonts w:ascii="Calibri" w:hAnsi="Calibri"/>
                <w:b/>
                <w:color w:val="1F1D1A"/>
                <w:sz w:val="18"/>
              </w:rPr>
              <w:t>In scope</w:t>
            </w:r>
          </w:p>
        </w:tc>
        <w:tc>
          <w:tcPr>
            <w:tcW w:type="dxa" w:w="5040"/>
            <w:shd w:val="clear" w:color="auto" w:fill="F3EFE7"/>
          </w:tcPr>
          <w:p>
            <w:r>
              <w:rPr>
                <w:rFonts w:ascii="Calibri" w:hAnsi="Calibri"/>
                <w:b/>
                <w:color w:val="1F1D1A"/>
                <w:sz w:val="18"/>
              </w:rPr>
              <w:t>Out of scope (say it, or it creeps in)</w:t>
            </w:r>
          </w:p>
        </w:tc>
      </w:tr>
      <w:tr>
        <w:trPr>
          <w:trHeight w:val="288"/>
        </w:trPr>
        <w:tc>
          <w:tcPr>
            <w:tcW w:type="dxa" w:w="5040"/>
          </w:tcPr>
          <w:p>
            <w:r>
              <w:rPr>
                <w:rFonts w:ascii="Calibri" w:hAnsi="Calibri"/>
                <w:b w:val="0"/>
                <w:color w:val="1F1D1A"/>
                <w:sz w:val="19"/>
              </w:rPr>
              <w:t>Choosing and setting up one help desk tool</w:t>
            </w:r>
          </w:p>
        </w:tc>
        <w:tc>
          <w:tcPr>
            <w:tcW w:type="dxa" w:w="5040"/>
          </w:tcPr>
          <w:p>
            <w:r>
              <w:rPr>
                <w:rFonts w:ascii="Calibri" w:hAnsi="Calibri"/>
                <w:b w:val="0"/>
                <w:color w:val="1F1D1A"/>
                <w:sz w:val="19"/>
              </w:rPr>
              <w:t>Live chat and phone support</w:t>
            </w:r>
          </w:p>
        </w:tc>
      </w:tr>
      <w:tr>
        <w:trPr>
          <w:trHeight w:val="288"/>
        </w:trPr>
        <w:tc>
          <w:tcPr>
            <w:tcW w:type="dxa" w:w="5040"/>
          </w:tcPr>
          <w:p>
            <w:r>
              <w:rPr>
                <w:rFonts w:ascii="Calibri" w:hAnsi="Calibri"/>
                <w:b w:val="0"/>
                <w:color w:val="1F1D1A"/>
                <w:sz w:val="19"/>
              </w:rPr>
              <w:t>Moving the last 12 months of email history</w:t>
            </w:r>
          </w:p>
        </w:tc>
        <w:tc>
          <w:tcPr>
            <w:tcW w:type="dxa" w:w="5040"/>
          </w:tcPr>
          <w:p>
            <w:r>
              <w:rPr>
                <w:rFonts w:ascii="Calibri" w:hAnsi="Calibri"/>
                <w:b w:val="0"/>
                <w:color w:val="1F1D1A"/>
                <w:sz w:val="19"/>
              </w:rPr>
              <w:t>History older than 12 months</w:t>
            </w:r>
          </w:p>
        </w:tc>
      </w:tr>
      <w:tr>
        <w:trPr>
          <w:trHeight w:val="288"/>
        </w:trPr>
        <w:tc>
          <w:tcPr>
            <w:tcW w:type="dxa" w:w="5040"/>
          </w:tcPr>
          <w:p>
            <w:r>
              <w:rPr>
                <w:rFonts w:ascii="Calibri" w:hAnsi="Calibri"/>
                <w:b w:val="0"/>
                <w:color w:val="1F1D1A"/>
                <w:sz w:val="19"/>
              </w:rPr>
              <w:t>Reply templates and training for the 6 agents</w:t>
            </w:r>
          </w:p>
        </w:tc>
        <w:tc>
          <w:tcPr>
            <w:tcW w:type="dxa" w:w="5040"/>
          </w:tcPr>
          <w:p>
            <w:r>
              <w:rPr>
                <w:rFonts w:ascii="Calibri" w:hAnsi="Calibri"/>
                <w:b w:val="0"/>
                <w:color w:val="1F1D1A"/>
                <w:sz w:val="19"/>
              </w:rPr>
              <w:t>Changes to the refund policy</w:t>
            </w:r>
          </w:p>
        </w:tc>
      </w:tr>
    </w:tbl>
    <w:p>
      <w:pPr>
        <w:keepNext/>
        <w:spacing w:before="100" w:after="40"/>
      </w:pPr>
      <w:r>
        <w:rPr>
          <w:rFonts w:ascii="Georgia" w:hAnsi="Georgia"/>
          <w:b w:val="0"/>
          <w:color w:val="1F1D1A"/>
          <w:sz w:val="22"/>
        </w:rPr>
        <w:t>4. Milestones and deliverables</w:t>
      </w:r>
    </w:p>
    <w:tbl>
      <w:tblPr>
        <w:tblW w:type="auto" w:w="0"/>
        <w:tblLayout w:type="fixed"/>
        <w:tblLook w:firstColumn="1" w:firstRow="1" w:lastColumn="0" w:lastRow="0" w:noHBand="0" w:noVBand="1" w:val="04A0"/>
        <w:tblBorders>
          <w:top w:val="single" w:sz="4" w:color="D9D3C7"/>
          <w:left w:val="single" w:sz="4" w:color="D9D3C7"/>
          <w:bottom w:val="single" w:sz="4" w:color="D9D3C7"/>
          <w:right w:val="single" w:sz="4" w:color="D9D3C7"/>
          <w:insideH w:val="single" w:sz="4" w:color="D9D3C7"/>
          <w:insideV w:val="single" w:sz="4" w:color="D9D3C7"/>
        </w:tblBorders>
      </w:tblPr>
      <w:tblGrid>
        <w:gridCol w:w="3360"/>
        <w:gridCol w:w="3360"/>
        <w:gridCol w:w="3360"/>
      </w:tblGrid>
      <w:tr>
        <w:tc>
          <w:tcPr>
            <w:tcW w:type="dxa" w:w="3600"/>
            <w:shd w:val="clear" w:color="auto" w:fill="F3EFE7"/>
          </w:tcPr>
          <w:p>
            <w:r>
              <w:rPr>
                <w:rFonts w:ascii="Calibri" w:hAnsi="Calibri"/>
                <w:b/>
                <w:color w:val="1F1D1A"/>
                <w:sz w:val="18"/>
              </w:rPr>
              <w:t>Milestone</w:t>
            </w:r>
          </w:p>
        </w:tc>
        <w:tc>
          <w:tcPr>
            <w:tcW w:type="dxa" w:w="5040"/>
            <w:shd w:val="clear" w:color="auto" w:fill="F3EFE7"/>
          </w:tcPr>
          <w:p>
            <w:r>
              <w:rPr>
                <w:rFonts w:ascii="Calibri" w:hAnsi="Calibri"/>
                <w:b/>
                <w:color w:val="1F1D1A"/>
                <w:sz w:val="18"/>
              </w:rPr>
              <w:t>What exists when it is done</w:t>
            </w:r>
          </w:p>
        </w:tc>
        <w:tc>
          <w:tcPr>
            <w:tcW w:type="dxa" w:w="1440"/>
            <w:shd w:val="clear" w:color="auto" w:fill="F3EFE7"/>
          </w:tcPr>
          <w:p>
            <w:r>
              <w:rPr>
                <w:rFonts w:ascii="Calibri" w:hAnsi="Calibri"/>
                <w:b/>
                <w:color w:val="1F1D1A"/>
                <w:sz w:val="18"/>
              </w:rPr>
              <w:t>Date</w:t>
            </w:r>
          </w:p>
        </w:tc>
      </w:tr>
      <w:tr>
        <w:trPr>
          <w:trHeight w:val="288"/>
        </w:trPr>
        <w:tc>
          <w:tcPr>
            <w:tcW w:type="dxa" w:w="3600"/>
          </w:tcPr>
          <w:p>
            <w:r>
              <w:rPr>
                <w:rFonts w:ascii="Calibri" w:hAnsi="Calibri"/>
                <w:b w:val="0"/>
                <w:color w:val="1F1D1A"/>
                <w:sz w:val="19"/>
              </w:rPr>
              <w:t>Tool chosen</w:t>
            </w:r>
          </w:p>
        </w:tc>
        <w:tc>
          <w:tcPr>
            <w:tcW w:type="dxa" w:w="5040"/>
          </w:tcPr>
          <w:p>
            <w:r>
              <w:rPr>
                <w:rFonts w:ascii="Calibri" w:hAnsi="Calibri"/>
                <w:b w:val="0"/>
                <w:color w:val="1F1D1A"/>
                <w:sz w:val="19"/>
              </w:rPr>
              <w:t>Signed order form</w:t>
            </w:r>
          </w:p>
        </w:tc>
        <w:tc>
          <w:tcPr>
            <w:tcW w:type="dxa" w:w="1440"/>
          </w:tcPr>
          <w:p>
            <w:r>
              <w:rPr>
                <w:rFonts w:ascii="Calibri" w:hAnsi="Calibri"/>
                <w:b w:val="0"/>
                <w:color w:val="1F1D1A"/>
                <w:sz w:val="19"/>
              </w:rPr>
              <w:t>19 Feb</w:t>
            </w:r>
          </w:p>
        </w:tc>
      </w:tr>
      <w:tr>
        <w:trPr>
          <w:trHeight w:val="288"/>
        </w:trPr>
        <w:tc>
          <w:tcPr>
            <w:tcW w:type="dxa" w:w="3600"/>
          </w:tcPr>
          <w:p>
            <w:r>
              <w:rPr>
                <w:rFonts w:ascii="Calibri" w:hAnsi="Calibri"/>
                <w:b w:val="0"/>
                <w:color w:val="1F1D1A"/>
                <w:sz w:val="19"/>
              </w:rPr>
              <w:t>Set up and tested</w:t>
            </w:r>
          </w:p>
        </w:tc>
        <w:tc>
          <w:tcPr>
            <w:tcW w:type="dxa" w:w="5040"/>
          </w:tcPr>
          <w:p>
            <w:r>
              <w:rPr>
                <w:rFonts w:ascii="Calibri" w:hAnsi="Calibri"/>
                <w:b w:val="0"/>
                <w:color w:val="1F1D1A"/>
                <w:sz w:val="19"/>
              </w:rPr>
              <w:t>Inbox, templates and routing working</w:t>
            </w:r>
          </w:p>
        </w:tc>
        <w:tc>
          <w:tcPr>
            <w:tcW w:type="dxa" w:w="1440"/>
          </w:tcPr>
          <w:p>
            <w:r>
              <w:rPr>
                <w:rFonts w:ascii="Calibri" w:hAnsi="Calibri"/>
                <w:b w:val="0"/>
                <w:color w:val="1F1D1A"/>
                <w:sz w:val="19"/>
              </w:rPr>
              <w:t>19 Mar</w:t>
            </w:r>
          </w:p>
        </w:tc>
      </w:tr>
      <w:tr>
        <w:trPr>
          <w:trHeight w:val="288"/>
        </w:trPr>
        <w:tc>
          <w:tcPr>
            <w:tcW w:type="dxa" w:w="3600"/>
          </w:tcPr>
          <w:p>
            <w:r>
              <w:rPr>
                <w:rFonts w:ascii="Calibri" w:hAnsi="Calibri"/>
                <w:b w:val="0"/>
                <w:color w:val="1F1D1A"/>
                <w:sz w:val="19"/>
              </w:rPr>
              <w:t>Team trained</w:t>
            </w:r>
          </w:p>
        </w:tc>
        <w:tc>
          <w:tcPr>
            <w:tcW w:type="dxa" w:w="5040"/>
          </w:tcPr>
          <w:p>
            <w:r>
              <w:rPr>
                <w:rFonts w:ascii="Calibri" w:hAnsi="Calibri"/>
                <w:b w:val="0"/>
                <w:color w:val="1F1D1A"/>
                <w:sz w:val="19"/>
              </w:rPr>
              <w:t>All 6 agents passed a practice run</w:t>
            </w:r>
          </w:p>
        </w:tc>
        <w:tc>
          <w:tcPr>
            <w:tcW w:type="dxa" w:w="1440"/>
          </w:tcPr>
          <w:p>
            <w:r>
              <w:rPr>
                <w:rFonts w:ascii="Calibri" w:hAnsi="Calibri"/>
                <w:b w:val="0"/>
                <w:color w:val="1F1D1A"/>
                <w:sz w:val="19"/>
              </w:rPr>
              <w:t>9 Apr</w:t>
            </w:r>
          </w:p>
        </w:tc>
      </w:tr>
      <w:tr>
        <w:trPr>
          <w:trHeight w:val="288"/>
        </w:trPr>
        <w:tc>
          <w:tcPr>
            <w:tcW w:type="dxa" w:w="3600"/>
          </w:tcPr>
          <w:p>
            <w:r>
              <w:rPr>
                <w:rFonts w:ascii="Calibri" w:hAnsi="Calibri"/>
                <w:b w:val="0"/>
                <w:color w:val="1F1D1A"/>
                <w:sz w:val="19"/>
              </w:rPr>
              <w:t>Live, inbox closed</w:t>
            </w:r>
          </w:p>
        </w:tc>
        <w:tc>
          <w:tcPr>
            <w:tcW w:type="dxa" w:w="5040"/>
          </w:tcPr>
          <w:p>
            <w:r>
              <w:rPr>
                <w:rFonts w:ascii="Calibri" w:hAnsi="Calibri"/>
                <w:b w:val="0"/>
                <w:color w:val="1F1D1A"/>
                <w:sz w:val="19"/>
              </w:rPr>
              <w:t>Old address forwards to the tool</w:t>
            </w:r>
          </w:p>
        </w:tc>
        <w:tc>
          <w:tcPr>
            <w:tcW w:type="dxa" w:w="1440"/>
          </w:tcPr>
          <w:p>
            <w:r>
              <w:rPr>
                <w:rFonts w:ascii="Calibri" w:hAnsi="Calibri"/>
                <w:b w:val="0"/>
                <w:color w:val="1F1D1A"/>
                <w:sz w:val="19"/>
              </w:rPr>
              <w:t>30 Apr</w:t>
            </w:r>
          </w:p>
        </w:tc>
      </w:tr>
    </w:tbl>
    <w:p>
      <w:pPr>
        <w:keepNext/>
        <w:spacing w:before="100" w:after="40"/>
      </w:pPr>
      <w:r>
        <w:rPr>
          <w:rFonts w:ascii="Georgia" w:hAnsi="Georgia"/>
          <w:b w:val="0"/>
          <w:color w:val="1F1D1A"/>
          <w:sz w:val="22"/>
        </w:rPr>
        <w:t>5. Budget and people committed</w:t>
      </w:r>
    </w:p>
    <w:tbl>
      <w:tblPr>
        <w:tblW w:type="auto" w:w="0"/>
        <w:tblLayout w:type="fixed"/>
        <w:tblLook w:firstColumn="1" w:firstRow="1" w:lastColumn="0" w:lastRow="0" w:noHBand="0" w:noVBand="1" w:val="04A0"/>
        <w:tblBorders>
          <w:top w:val="single" w:sz="4" w:color="D9D3C7"/>
          <w:left w:val="single" w:sz="4" w:color="D9D3C7"/>
          <w:bottom w:val="single" w:sz="4" w:color="D9D3C7"/>
          <w:right w:val="single" w:sz="4" w:color="D9D3C7"/>
          <w:insideH w:val="single" w:sz="4" w:color="D9D3C7"/>
          <w:insideV w:val="single" w:sz="4" w:color="D9D3C7"/>
        </w:tblBorders>
      </w:tblPr>
      <w:tblGrid>
        <w:gridCol w:w="10080"/>
      </w:tblGrid>
      <w:tr>
        <w:trPr>
          <w:trHeight w:val="346"/>
        </w:trPr>
        <w:tc>
          <w:tcPr>
            <w:tcW w:type="dxa" w:w="10080"/>
          </w:tcPr>
          <w:p>
            <w:r>
              <w:rPr>
                <w:rFonts w:ascii="Calibri" w:hAnsi="Calibri"/>
                <w:b w:val="0"/>
                <w:color w:val="1F1D1A"/>
                <w:sz w:val="19"/>
              </w:rPr>
              <w:t>$9,000 for the first year of licences and setup. Sam at 50% for the 13 weeks; each agent 4 hours of training.</w:t>
            </w:r>
          </w:p>
        </w:tc>
      </w:tr>
    </w:tbl>
    <w:p>
      <w:pPr>
        <w:keepNext/>
        <w:spacing w:before="100" w:after="40"/>
      </w:pPr>
      <w:r>
        <w:rPr>
          <w:rFonts w:ascii="Georgia" w:hAnsi="Georgia"/>
          <w:b w:val="0"/>
          <w:color w:val="1F1D1A"/>
          <w:sz w:val="22"/>
        </w:rPr>
        <w:t>6. Authority</w:t>
      </w:r>
    </w:p>
    <w:tbl>
      <w:tblPr>
        <w:tblW w:type="auto" w:w="0"/>
        <w:tblLayout w:type="fixed"/>
        <w:tblLook w:firstColumn="1" w:firstRow="1" w:lastColumn="0" w:lastRow="0" w:noHBand="0" w:noVBand="1" w:val="04A0"/>
        <w:tblBorders>
          <w:top w:val="single" w:sz="4" w:color="D9D3C7"/>
          <w:left w:val="single" w:sz="4" w:color="D9D3C7"/>
          <w:bottom w:val="single" w:sz="4" w:color="D9D3C7"/>
          <w:right w:val="single" w:sz="4" w:color="D9D3C7"/>
          <w:insideH w:val="single" w:sz="4" w:color="D9D3C7"/>
          <w:insideV w:val="single" w:sz="4" w:color="D9D3C7"/>
        </w:tblBorders>
      </w:tblPr>
      <w:tblGrid>
        <w:gridCol w:w="5040"/>
        <w:gridCol w:w="5040"/>
      </w:tblGrid>
      <w:tr>
        <w:tc>
          <w:tcPr>
            <w:tcW w:type="dxa" w:w="5040"/>
            <w:shd w:val="clear" w:color="auto" w:fill="F3EFE7"/>
          </w:tcPr>
          <w:p>
            <w:r>
              <w:rPr>
                <w:rFonts w:ascii="Calibri" w:hAnsi="Calibri"/>
                <w:b/>
                <w:color w:val="1F1D1A"/>
                <w:sz w:val="18"/>
              </w:rPr>
              <w:t>The project manager can decide alone</w:t>
            </w:r>
          </w:p>
        </w:tc>
        <w:tc>
          <w:tcPr>
            <w:tcW w:type="dxa" w:w="5040"/>
            <w:shd w:val="clear" w:color="auto" w:fill="F3EFE7"/>
          </w:tcPr>
          <w:p>
            <w:r>
              <w:rPr>
                <w:rFonts w:ascii="Calibri" w:hAnsi="Calibri"/>
                <w:b/>
                <w:color w:val="1F1D1A"/>
                <w:sz w:val="18"/>
              </w:rPr>
              <w:t>Goes to the sponsor</w:t>
            </w:r>
          </w:p>
        </w:tc>
      </w:tr>
      <w:tr>
        <w:trPr>
          <w:trHeight w:val="288"/>
        </w:trPr>
        <w:tc>
          <w:tcPr>
            <w:tcW w:type="dxa" w:w="5040"/>
          </w:tcPr>
          <w:p>
            <w:r>
              <w:rPr>
                <w:rFonts w:ascii="Calibri" w:hAnsi="Calibri"/>
                <w:b w:val="0"/>
                <w:color w:val="1F1D1A"/>
                <w:sz w:val="19"/>
              </w:rPr>
              <w:t>Spending inside the budget, up to $1,000 at a time</w:t>
            </w:r>
          </w:p>
        </w:tc>
        <w:tc>
          <w:tcPr>
            <w:tcW w:type="dxa" w:w="5040"/>
          </w:tcPr>
          <w:p>
            <w:r>
              <w:rPr>
                <w:rFonts w:ascii="Calibri" w:hAnsi="Calibri"/>
                <w:b w:val="0"/>
                <w:color w:val="1F1D1A"/>
                <w:sz w:val="19"/>
              </w:rPr>
              <w:t>Any cost that takes the project over $9,000</w:t>
            </w:r>
          </w:p>
        </w:tc>
      </w:tr>
      <w:tr>
        <w:trPr>
          <w:trHeight w:val="288"/>
        </w:trPr>
        <w:tc>
          <w:tcPr>
            <w:tcW w:type="dxa" w:w="5040"/>
          </w:tcPr>
          <w:p>
            <w:r>
              <w:rPr>
                <w:rFonts w:ascii="Calibri" w:hAnsi="Calibri"/>
                <w:b w:val="0"/>
                <w:color w:val="1F1D1A"/>
                <w:sz w:val="19"/>
              </w:rPr>
              <w:t>Dates inside a milestone, if the milestone holds</w:t>
            </w:r>
          </w:p>
        </w:tc>
        <w:tc>
          <w:tcPr>
            <w:tcW w:type="dxa" w:w="5040"/>
          </w:tcPr>
          <w:p>
            <w:r>
              <w:rPr>
                <w:rFonts w:ascii="Calibri" w:hAnsi="Calibri"/>
                <w:b w:val="0"/>
                <w:color w:val="1F1D1A"/>
                <w:sz w:val="19"/>
              </w:rPr>
              <w:t>Moving the 30 April go-live, or changing scope</w:t>
            </w:r>
          </w:p>
        </w:tc>
      </w:tr>
    </w:tbl>
    <w:p>
      <w:pPr>
        <w:keepNext/>
        <w:spacing w:before="100" w:after="40"/>
      </w:pPr>
      <w:r>
        <w:rPr>
          <w:rFonts w:ascii="Georgia" w:hAnsi="Georgia"/>
          <w:b w:val="0"/>
          <w:color w:val="1F1D1A"/>
          <w:sz w:val="22"/>
        </w:rPr>
        <w:t>7. Risks, assumptions and constraints</w:t>
      </w:r>
    </w:p>
    <w:tbl>
      <w:tblPr>
        <w:tblW w:type="auto" w:w="0"/>
        <w:tblLayout w:type="fixed"/>
        <w:tblLook w:firstColumn="1" w:firstRow="1" w:lastColumn="0" w:lastRow="0" w:noHBand="0" w:noVBand="1" w:val="04A0"/>
        <w:tblBorders>
          <w:top w:val="single" w:sz="4" w:color="D9D3C7"/>
          <w:left w:val="single" w:sz="4" w:color="D9D3C7"/>
          <w:bottom w:val="single" w:sz="4" w:color="D9D3C7"/>
          <w:right w:val="single" w:sz="4" w:color="D9D3C7"/>
          <w:insideH w:val="single" w:sz="4" w:color="D9D3C7"/>
          <w:insideV w:val="single" w:sz="4" w:color="D9D3C7"/>
        </w:tblBorders>
      </w:tblPr>
      <w:tblGrid>
        <w:gridCol w:w="3360"/>
        <w:gridCol w:w="3360"/>
        <w:gridCol w:w="3360"/>
      </w:tblGrid>
      <w:tr>
        <w:tc>
          <w:tcPr>
            <w:tcW w:type="dxa" w:w="1368"/>
            <w:shd w:val="clear" w:color="auto" w:fill="F3EFE7"/>
          </w:tcPr>
          <w:p>
            <w:r>
              <w:rPr>
                <w:rFonts w:ascii="Calibri" w:hAnsi="Calibri"/>
                <w:b/>
                <w:color w:val="1F1D1A"/>
                <w:sz w:val="18"/>
              </w:rPr>
              <w:t>Type</w:t>
            </w:r>
          </w:p>
        </w:tc>
        <w:tc>
          <w:tcPr>
            <w:tcW w:type="dxa" w:w="4464"/>
            <w:shd w:val="clear" w:color="auto" w:fill="F3EFE7"/>
          </w:tcPr>
          <w:p>
            <w:r>
              <w:rPr>
                <w:rFonts w:ascii="Calibri" w:hAnsi="Calibri"/>
                <w:b/>
                <w:color w:val="1F1D1A"/>
                <w:sz w:val="18"/>
              </w:rPr>
              <w:t>What it is</w:t>
            </w:r>
          </w:p>
        </w:tc>
        <w:tc>
          <w:tcPr>
            <w:tcW w:type="dxa" w:w="4248"/>
            <w:shd w:val="clear" w:color="auto" w:fill="F3EFE7"/>
          </w:tcPr>
          <w:p>
            <w:r>
              <w:rPr>
                <w:rFonts w:ascii="Calibri" w:hAnsi="Calibri"/>
                <w:b/>
                <w:color w:val="1F1D1A"/>
                <w:sz w:val="18"/>
              </w:rPr>
              <w:t>What we will do about it</w:t>
            </w:r>
          </w:p>
        </w:tc>
      </w:tr>
      <w:tr>
        <w:trPr>
          <w:trHeight w:val="288"/>
        </w:trPr>
        <w:tc>
          <w:tcPr>
            <w:tcW w:type="dxa" w:w="1368"/>
          </w:tcPr>
          <w:p>
            <w:r>
              <w:rPr>
                <w:rFonts w:ascii="Calibri" w:hAnsi="Calibri"/>
                <w:b w:val="0"/>
                <w:color w:val="1F1D1A"/>
                <w:sz w:val="19"/>
              </w:rPr>
              <w:t>Risk</w:t>
            </w:r>
          </w:p>
        </w:tc>
        <w:tc>
          <w:tcPr>
            <w:tcW w:type="dxa" w:w="4464"/>
          </w:tcPr>
          <w:p>
            <w:r>
              <w:rPr>
                <w:rFonts w:ascii="Calibri" w:hAnsi="Calibri"/>
                <w:b w:val="0"/>
                <w:color w:val="1F1D1A"/>
                <w:sz w:val="19"/>
              </w:rPr>
              <w:t>History import loses attachments</w:t>
            </w:r>
          </w:p>
        </w:tc>
        <w:tc>
          <w:tcPr>
            <w:tcW w:type="dxa" w:w="4248"/>
          </w:tcPr>
          <w:p>
            <w:r>
              <w:rPr>
                <w:rFonts w:ascii="Calibri" w:hAnsi="Calibri"/>
                <w:b w:val="0"/>
                <w:color w:val="1F1D1A"/>
                <w:sz w:val="19"/>
              </w:rPr>
              <w:t>Test with one month of mail by 5 March</w:t>
            </w:r>
          </w:p>
        </w:tc>
      </w:tr>
      <w:tr>
        <w:trPr>
          <w:trHeight w:val="288"/>
        </w:trPr>
        <w:tc>
          <w:tcPr>
            <w:tcW w:type="dxa" w:w="1368"/>
          </w:tcPr>
          <w:p>
            <w:r>
              <w:rPr>
                <w:rFonts w:ascii="Calibri" w:hAnsi="Calibri"/>
                <w:b w:val="0"/>
                <w:color w:val="1F1D1A"/>
                <w:sz w:val="19"/>
              </w:rPr>
              <w:t>Assumption</w:t>
            </w:r>
          </w:p>
        </w:tc>
        <w:tc>
          <w:tcPr>
            <w:tcW w:type="dxa" w:w="4464"/>
          </w:tcPr>
          <w:p>
            <w:r>
              <w:rPr>
                <w:rFonts w:ascii="Calibri" w:hAnsi="Calibri"/>
                <w:b w:val="0"/>
                <w:color w:val="1F1D1A"/>
                <w:sz w:val="19"/>
              </w:rPr>
              <w:t>No new product launch before 30 April</w:t>
            </w:r>
          </w:p>
        </w:tc>
        <w:tc>
          <w:tcPr>
            <w:tcW w:type="dxa" w:w="4248"/>
          </w:tcPr>
          <w:p>
            <w:r>
              <w:rPr>
                <w:rFonts w:ascii="Calibri" w:hAnsi="Calibri"/>
                <w:b w:val="0"/>
                <w:color w:val="1F1D1A"/>
                <w:sz w:val="19"/>
              </w:rPr>
              <w:t>Sam checks with Marketing every month</w:t>
            </w:r>
          </w:p>
        </w:tc>
      </w:tr>
      <w:tr>
        <w:trPr>
          <w:trHeight w:val="288"/>
        </w:trPr>
        <w:tc>
          <w:tcPr>
            <w:tcW w:type="dxa" w:w="1368"/>
          </w:tcPr>
          <w:p>
            <w:r>
              <w:rPr>
                <w:rFonts w:ascii="Calibri" w:hAnsi="Calibri"/>
                <w:b w:val="0"/>
                <w:color w:val="1F1D1A"/>
                <w:sz w:val="19"/>
              </w:rPr>
              <w:t>Constraint</w:t>
            </w:r>
          </w:p>
        </w:tc>
        <w:tc>
          <w:tcPr>
            <w:tcW w:type="dxa" w:w="4464"/>
          </w:tcPr>
          <w:p>
            <w:r>
              <w:rPr>
                <w:rFonts w:ascii="Calibri" w:hAnsi="Calibri"/>
                <w:b w:val="0"/>
                <w:color w:val="1F1D1A"/>
                <w:sz w:val="19"/>
              </w:rPr>
              <w:t>Current email plan ends 31 May</w:t>
            </w:r>
          </w:p>
        </w:tc>
        <w:tc>
          <w:tcPr>
            <w:tcW w:type="dxa" w:w="4248"/>
          </w:tcPr>
          <w:p>
            <w:r>
              <w:rPr>
                <w:rFonts w:ascii="Calibri" w:hAnsi="Calibri"/>
                <w:b w:val="0"/>
                <w:color w:val="1F1D1A"/>
                <w:sz w:val="19"/>
              </w:rPr>
              <w:t>Keep a four-week buffer after go-live</w:t>
            </w:r>
          </w:p>
        </w:tc>
      </w:tr>
    </w:tbl>
    <w:p>
      <w:pPr>
        <w:keepNext/>
        <w:spacing w:before="100" w:after="40"/>
      </w:pPr>
      <w:r>
        <w:rPr>
          <w:rFonts w:ascii="Georgia" w:hAnsi="Georgia"/>
          <w:b w:val="0"/>
          <w:color w:val="1F1D1A"/>
          <w:sz w:val="22"/>
        </w:rPr>
        <w:t>8. Stakeholders</w:t>
      </w:r>
    </w:p>
    <w:tbl>
      <w:tblPr>
        <w:tblW w:type="auto" w:w="0"/>
        <w:tblLayout w:type="fixed"/>
        <w:tblLook w:firstColumn="1" w:firstRow="1" w:lastColumn="0" w:lastRow="0" w:noHBand="0" w:noVBand="1" w:val="04A0"/>
        <w:tblBorders>
          <w:top w:val="single" w:sz="4" w:color="D9D3C7"/>
          <w:left w:val="single" w:sz="4" w:color="D9D3C7"/>
          <w:bottom w:val="single" w:sz="4" w:color="D9D3C7"/>
          <w:right w:val="single" w:sz="4" w:color="D9D3C7"/>
          <w:insideH w:val="single" w:sz="4" w:color="D9D3C7"/>
          <w:insideV w:val="single" w:sz="4" w:color="D9D3C7"/>
        </w:tblBorders>
      </w:tblPr>
      <w:tblGrid>
        <w:gridCol w:w="3360"/>
        <w:gridCol w:w="3360"/>
        <w:gridCol w:w="3360"/>
      </w:tblGrid>
      <w:tr>
        <w:tc>
          <w:tcPr>
            <w:tcW w:type="dxa" w:w="2448"/>
            <w:shd w:val="clear" w:color="auto" w:fill="F3EFE7"/>
          </w:tcPr>
          <w:p>
            <w:r>
              <w:rPr>
                <w:rFonts w:ascii="Calibri" w:hAnsi="Calibri"/>
                <w:b/>
                <w:color w:val="1F1D1A"/>
                <w:sz w:val="18"/>
              </w:rPr>
              <w:t>Who</w:t>
            </w:r>
          </w:p>
        </w:tc>
        <w:tc>
          <w:tcPr>
            <w:tcW w:type="dxa" w:w="4176"/>
            <w:shd w:val="clear" w:color="auto" w:fill="F3EFE7"/>
          </w:tcPr>
          <w:p>
            <w:r>
              <w:rPr>
                <w:rFonts w:ascii="Calibri" w:hAnsi="Calibri"/>
                <w:b/>
                <w:color w:val="1F1D1A"/>
                <w:sz w:val="18"/>
              </w:rPr>
              <w:t>Why they care</w:t>
            </w:r>
          </w:p>
        </w:tc>
        <w:tc>
          <w:tcPr>
            <w:tcW w:type="dxa" w:w="3456"/>
            <w:shd w:val="clear" w:color="auto" w:fill="F3EFE7"/>
          </w:tcPr>
          <w:p>
            <w:r>
              <w:rPr>
                <w:rFonts w:ascii="Calibri" w:hAnsi="Calibri"/>
                <w:b/>
                <w:color w:val="1F1D1A"/>
                <w:sz w:val="18"/>
              </w:rPr>
              <w:t>How we keep them informed</w:t>
            </w:r>
          </w:p>
        </w:tc>
      </w:tr>
      <w:tr>
        <w:trPr>
          <w:trHeight w:val="288"/>
        </w:trPr>
        <w:tc>
          <w:tcPr>
            <w:tcW w:type="dxa" w:w="2448"/>
          </w:tcPr>
          <w:p>
            <w:r>
              <w:rPr>
                <w:rFonts w:ascii="Calibri" w:hAnsi="Calibri"/>
                <w:b w:val="0"/>
                <w:color w:val="1F1D1A"/>
                <w:sz w:val="19"/>
              </w:rPr>
              <w:t>Support agents (6)</w:t>
            </w:r>
          </w:p>
        </w:tc>
        <w:tc>
          <w:tcPr>
            <w:tcW w:type="dxa" w:w="4176"/>
          </w:tcPr>
          <w:p>
            <w:r>
              <w:rPr>
                <w:rFonts w:ascii="Calibri" w:hAnsi="Calibri"/>
                <w:b w:val="0"/>
                <w:color w:val="1F1D1A"/>
                <w:sz w:val="19"/>
              </w:rPr>
              <w:t>Their daily tool changes</w:t>
            </w:r>
          </w:p>
        </w:tc>
        <w:tc>
          <w:tcPr>
            <w:tcW w:type="dxa" w:w="3456"/>
          </w:tcPr>
          <w:p>
            <w:r>
              <w:rPr>
                <w:rFonts w:ascii="Calibri" w:hAnsi="Calibri"/>
                <w:b w:val="0"/>
                <w:color w:val="1F1D1A"/>
                <w:sz w:val="19"/>
              </w:rPr>
              <w:t>Weekly stand-up</w:t>
            </w:r>
          </w:p>
        </w:tc>
      </w:tr>
      <w:tr>
        <w:trPr>
          <w:trHeight w:val="288"/>
        </w:trPr>
        <w:tc>
          <w:tcPr>
            <w:tcW w:type="dxa" w:w="2448"/>
          </w:tcPr>
          <w:p>
            <w:r>
              <w:rPr>
                <w:rFonts w:ascii="Calibri" w:hAnsi="Calibri"/>
                <w:b w:val="0"/>
                <w:color w:val="1F1D1A"/>
                <w:sz w:val="19"/>
              </w:rPr>
              <w:t>Finance</w:t>
            </w:r>
          </w:p>
        </w:tc>
        <w:tc>
          <w:tcPr>
            <w:tcW w:type="dxa" w:w="4176"/>
          </w:tcPr>
          <w:p>
            <w:r>
              <w:rPr>
                <w:rFonts w:ascii="Calibri" w:hAnsi="Calibri"/>
                <w:b w:val="0"/>
                <w:color w:val="1F1D1A"/>
                <w:sz w:val="19"/>
              </w:rPr>
              <w:t>Refund reports come from the new tool</w:t>
            </w:r>
          </w:p>
        </w:tc>
        <w:tc>
          <w:tcPr>
            <w:tcW w:type="dxa" w:w="3456"/>
          </w:tcPr>
          <w:p>
            <w:r>
              <w:rPr>
                <w:rFonts w:ascii="Calibri" w:hAnsi="Calibri"/>
                <w:b w:val="0"/>
                <w:color w:val="1F1D1A"/>
                <w:sz w:val="19"/>
              </w:rPr>
              <w:t>At each milestone</w:t>
            </w:r>
          </w:p>
        </w:tc>
      </w:tr>
    </w:tbl>
    <w:p>
      <w:pPr>
        <w:keepNext/>
        <w:spacing w:before="100" w:after="40"/>
      </w:pPr>
      <w:r>
        <w:rPr>
          <w:rFonts w:ascii="Georgia" w:hAnsi="Georgia"/>
          <w:b w:val="0"/>
          <w:color w:val="1F1D1A"/>
          <w:sz w:val="22"/>
        </w:rPr>
        <w:t>9. Approval</w:t>
      </w:r>
    </w:p>
    <w:tbl>
      <w:tblPr>
        <w:tblW w:type="auto" w:w="0"/>
        <w:tblLayout w:type="fixed"/>
        <w:tblLook w:firstColumn="1" w:firstRow="1" w:lastColumn="0" w:lastRow="0" w:noHBand="0" w:noVBand="1" w:val="04A0"/>
        <w:tblBorders>
          <w:top w:val="single" w:sz="4" w:color="D9D3C7"/>
          <w:left w:val="single" w:sz="4" w:color="D9D3C7"/>
          <w:bottom w:val="single" w:sz="4" w:color="D9D3C7"/>
          <w:right w:val="single" w:sz="4" w:color="D9D3C7"/>
          <w:insideH w:val="single" w:sz="4" w:color="D9D3C7"/>
          <w:insideV w:val="single" w:sz="4" w:color="D9D3C7"/>
        </w:tblBorders>
      </w:tblPr>
      <w:tblGrid>
        <w:gridCol w:w="2520"/>
        <w:gridCol w:w="2520"/>
        <w:gridCol w:w="2520"/>
        <w:gridCol w:w="2520"/>
      </w:tblGrid>
      <w:tr>
        <w:tc>
          <w:tcPr>
            <w:tcW w:type="dxa" w:w="2880"/>
            <w:shd w:val="clear" w:color="auto" w:fill="F3EFE7"/>
          </w:tcPr>
          <w:p>
            <w:r>
              <w:rPr>
                <w:rFonts w:ascii="Calibri" w:hAnsi="Calibri"/>
                <w:b/>
                <w:color w:val="1F1D1A"/>
                <w:sz w:val="18"/>
              </w:rPr>
              <w:t>Name</w:t>
            </w:r>
          </w:p>
        </w:tc>
        <w:tc>
          <w:tcPr>
            <w:tcW w:type="dxa" w:w="2448"/>
            <w:shd w:val="clear" w:color="auto" w:fill="F3EFE7"/>
          </w:tcPr>
          <w:p>
            <w:r>
              <w:rPr>
                <w:rFonts w:ascii="Calibri" w:hAnsi="Calibri"/>
                <w:b/>
                <w:color w:val="1F1D1A"/>
                <w:sz w:val="18"/>
              </w:rPr>
              <w:t>Role</w:t>
            </w:r>
          </w:p>
        </w:tc>
        <w:tc>
          <w:tcPr>
            <w:tcW w:type="dxa" w:w="3168"/>
            <w:shd w:val="clear" w:color="auto" w:fill="F3EFE7"/>
          </w:tcPr>
          <w:p>
            <w:r>
              <w:rPr>
                <w:rFonts w:ascii="Calibri" w:hAnsi="Calibri"/>
                <w:b/>
                <w:color w:val="1F1D1A"/>
                <w:sz w:val="18"/>
              </w:rPr>
              <w:t>Signature</w:t>
            </w:r>
          </w:p>
        </w:tc>
        <w:tc>
          <w:tcPr>
            <w:tcW w:type="dxa" w:w="1584"/>
            <w:shd w:val="clear" w:color="auto" w:fill="F3EFE7"/>
          </w:tcPr>
          <w:p>
            <w:r>
              <w:rPr>
                <w:rFonts w:ascii="Calibri" w:hAnsi="Calibri"/>
                <w:b/>
                <w:color w:val="1F1D1A"/>
                <w:sz w:val="18"/>
              </w:rPr>
              <w:t>Date</w:t>
            </w:r>
          </w:p>
        </w:tc>
      </w:tr>
      <w:tr>
        <w:trPr>
          <w:trHeight w:val="346"/>
        </w:trPr>
        <w:tc>
          <w:tcPr>
            <w:tcW w:type="dxa" w:w="2880"/>
          </w:tcPr>
          <w:p>
            <w:r>
              <w:rPr>
                <w:rFonts w:ascii="Calibri" w:hAnsi="Calibri"/>
                <w:b w:val="0"/>
                <w:color w:val="1F1D1A"/>
                <w:sz w:val="19"/>
              </w:rPr>
              <w:t>Priya</w:t>
            </w:r>
          </w:p>
        </w:tc>
        <w:tc>
          <w:tcPr>
            <w:tcW w:type="dxa" w:w="2448"/>
          </w:tcPr>
          <w:p>
            <w:r>
              <w:rPr>
                <w:rFonts w:ascii="Calibri" w:hAnsi="Calibri"/>
                <w:b w:val="0"/>
                <w:color w:val="1F1D1A"/>
                <w:sz w:val="19"/>
              </w:rPr>
              <w:t>Sponsor</w:t>
            </w:r>
          </w:p>
        </w:tc>
        <w:tc>
          <w:tcPr>
            <w:tcW w:type="dxa" w:w="3168"/>
          </w:tcPr>
          <w:p>
            <w:r>
              <w:rPr>
                <w:rFonts w:ascii="Calibri" w:hAnsi="Calibri"/>
                <w:b w:val="0"/>
                <w:color w:val="1F1D1A"/>
                <w:sz w:val="19"/>
              </w:rPr>
              <w:t>Priya (signed)</w:t>
            </w:r>
          </w:p>
        </w:tc>
        <w:tc>
          <w:tcPr>
            <w:tcW w:type="dxa" w:w="1584"/>
          </w:tcPr>
          <w:p>
            <w:r>
              <w:rPr>
                <w:rFonts w:ascii="Calibri" w:hAnsi="Calibri"/>
                <w:b w:val="0"/>
                <w:color w:val="1F1D1A"/>
                <w:sz w:val="19"/>
              </w:rPr>
              <w:t>28 Jan 2027</w:t>
            </w:r>
          </w:p>
        </w:tc>
      </w:tr>
      <w:tr>
        <w:trPr>
          <w:trHeight w:val="346"/>
        </w:trPr>
        <w:tc>
          <w:tcPr>
            <w:tcW w:type="dxa" w:w="2880"/>
          </w:tcPr>
          <w:p>
            <w:r>
              <w:rPr>
                <w:rFonts w:ascii="Calibri" w:hAnsi="Calibri"/>
                <w:b w:val="0"/>
                <w:color w:val="1F1D1A"/>
                <w:sz w:val="19"/>
              </w:rPr>
              <w:t>Sam</w:t>
            </w:r>
          </w:p>
        </w:tc>
        <w:tc>
          <w:tcPr>
            <w:tcW w:type="dxa" w:w="2448"/>
          </w:tcPr>
          <w:p>
            <w:r>
              <w:rPr>
                <w:rFonts w:ascii="Calibri" w:hAnsi="Calibri"/>
                <w:b w:val="0"/>
                <w:color w:val="1F1D1A"/>
                <w:sz w:val="19"/>
              </w:rPr>
              <w:t>Project manager</w:t>
            </w:r>
          </w:p>
        </w:tc>
        <w:tc>
          <w:tcPr>
            <w:tcW w:type="dxa" w:w="3168"/>
          </w:tcPr>
          <w:p>
            <w:r>
              <w:rPr>
                <w:rFonts w:ascii="Calibri" w:hAnsi="Calibri"/>
                <w:b w:val="0"/>
                <w:color w:val="1F1D1A"/>
                <w:sz w:val="19"/>
              </w:rPr>
              <w:t>Sam (signed)</w:t>
            </w:r>
          </w:p>
        </w:tc>
        <w:tc>
          <w:tcPr>
            <w:tcW w:type="dxa" w:w="1584"/>
          </w:tcPr>
          <w:p>
            <w:r>
              <w:rPr>
                <w:rFonts w:ascii="Calibri" w:hAnsi="Calibri"/>
                <w:b w:val="0"/>
                <w:color w:val="1F1D1A"/>
                <w:sz w:val="19"/>
              </w:rPr>
              <w:t>28 Jan 2027</w:t>
            </w:r>
          </w:p>
        </w:tc>
      </w:tr>
    </w:tbl>
    <w:p>
      <w:pPr>
        <w:spacing w:line="20" w:lineRule="exact" w:after="0" w:before="0"/>
      </w:pPr>
      <w:r>
        <w:rPr>
          <w:rFonts w:ascii="Calibri" w:hAnsi="Calibri"/>
          <w:b w:val="0"/>
          <w:color w:val="1F1D1A"/>
          <w:sz w:val="2"/>
        </w:rPr>
      </w:r>
    </w:p>
    <w:sectPr w:rsidR="00FC693F" w:rsidRPr="0006063C" w:rsidSect="00034616">
      <w:headerReference w:type="default" r:id="rId9"/>
      <w:footerReference w:type="default" r:id="rId10"/>
      <w:pgSz w:w="12240" w:h="15840"/>
      <w:pgMar w:top="720" w:right="1080" w:bottom="720" w:left="1080"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Calibri" w:hAnsi="Calibri"/>
        <w:b w:val="0"/>
        <w:color w:val="6B665E"/>
        <w:sz w:val="16"/>
      </w:rPr>
      <w:t xml:space="preserve">Free project charter template from Templacity  |  templacity.com  |  Page </w:t>
    </w:r>
    <w:r>
      <w:rPr>
        <w:rFonts w:ascii="Calibri" w:hAnsi="Calibri"/>
        <w:b w:val="0"/>
        <w:color w:val="6B665E"/>
        <w:sz w:val="16"/>
      </w:rPr>
      <w:fldChar w:fldCharType="begin"/>
      <w:instrText xml:space="preserve">PAGE</w:instrText>
      <w:fldChar w:fldCharType="end"/>
    </w:r>
    <w:r>
      <w:rPr>
        <w:rFonts w:ascii="Calibri" w:hAnsi="Calibri"/>
        <w:b w:val="0"/>
        <w:color w:val="6B665E"/>
        <w:sz w:val="16"/>
      </w:rPr>
      <w:t xml:space="preserve"> of </w:t>
    </w:r>
    <w:r>
      <w:rPr>
        <w:rFonts w:ascii="Calibri" w:hAnsi="Calibri"/>
        <w:b w:val="0"/>
        <w:color w:val="6B665E"/>
        <w:sz w:val="16"/>
      </w:rPr>
      <w:fldChar w:fldCharType="begin"/>
      <w:instrText xml:space="preserve">NUMPAGES</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drawing>
        <wp:inline xmlns:a="http://schemas.openxmlformats.org/drawingml/2006/main" xmlns:pic="http://schemas.openxmlformats.org/drawingml/2006/picture">
          <wp:extent cx="1231504" cy="182880"/>
          <wp:docPr id="1" name="Picture 1"/>
          <wp:cNvGraphicFramePr>
            <a:graphicFrameLocks noChangeAspect="1"/>
          </wp:cNvGraphicFramePr>
          <a:graphic>
            <a:graphicData uri="http://schemas.openxmlformats.org/drawingml/2006/picture">
              <pic:pic>
                <pic:nvPicPr>
                  <pic:cNvPr id="0" name="_charter-logo.png"/>
                  <pic:cNvPicPr/>
                </pic:nvPicPr>
                <pic:blipFill>
                  <a:blip r:embed="rId1"/>
                  <a:stretch>
                    <a:fillRect/>
                  </a:stretch>
                </pic:blipFill>
                <pic:spPr>
                  <a:xfrm>
                    <a:off x="0" y="0"/>
                    <a:ext cx="1231504" cy="182880"/>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pPr>
    <w:rPr>
      <w:rFonts w:ascii="Calibri" w:hAnsi="Calibri"/>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charter template</dc:title>
  <dc:subject/>
  <dc:creator>Templacity</dc:creator>
  <cp:keywords/>
  <dc:description>generated by python-docx</dc:description>
  <cp:lastModifiedBy/>
  <cp:revision>1</cp:revision>
  <dcterms:created xsi:type="dcterms:W3CDTF">2013-12-23T23:15:00Z</dcterms:created>
  <dcterms:modified xsi:type="dcterms:W3CDTF">2013-12-23T23:15:00Z</dcterms:modified>
  <cp:category/>
</cp:coreProperties>
</file>